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6CB" w:rsidRDefault="002636CB" w:rsidP="002F3E33">
      <w:pPr>
        <w:spacing w:after="240"/>
        <w:rPr>
          <w:rFonts w:ascii="Times New Roman" w:hAnsi="Times New Roman"/>
          <w:sz w:val="22"/>
          <w:u w:val="single"/>
        </w:rPr>
      </w:pPr>
      <w:r>
        <w:rPr>
          <w:rFonts w:ascii="Times New Roman" w:hAnsi="Times New Roman"/>
          <w:sz w:val="22"/>
          <w:u w:val="single"/>
        </w:rPr>
        <w:t>Federalism writ large:</w:t>
      </w:r>
    </w:p>
    <w:p w:rsidR="002636CB" w:rsidRPr="002F3E33" w:rsidRDefault="002636CB" w:rsidP="002F3E33">
      <w:pPr>
        <w:spacing w:after="120"/>
        <w:rPr>
          <w:rFonts w:ascii="Times New Roman" w:hAnsi="Times New Roman"/>
          <w:sz w:val="22"/>
        </w:rPr>
      </w:pPr>
      <w:r w:rsidRPr="002F3E33">
        <w:rPr>
          <w:rFonts w:ascii="Times New Roman" w:hAnsi="Times New Roman"/>
          <w:b/>
          <w:sz w:val="22"/>
        </w:rPr>
        <w:t>Bakvis and Skogstad (2008)</w:t>
      </w:r>
      <w:r w:rsidR="002F3E33" w:rsidRPr="002F3E33">
        <w:rPr>
          <w:rFonts w:ascii="Times New Roman" w:hAnsi="Times New Roman"/>
          <w:b/>
          <w:sz w:val="22"/>
        </w:rPr>
        <w:t>:</w:t>
      </w:r>
      <w:r w:rsidR="0064532D" w:rsidRPr="002F3E33">
        <w:rPr>
          <w:rFonts w:ascii="Times New Roman" w:hAnsi="Times New Roman"/>
          <w:sz w:val="22"/>
        </w:rPr>
        <w:t xml:space="preserve"> Cdn Federalism – Performance, Effectiveness, </w:t>
      </w:r>
      <w:proofErr w:type="gramStart"/>
      <w:r w:rsidR="0064532D" w:rsidRPr="002F3E33">
        <w:rPr>
          <w:rFonts w:ascii="Times New Roman" w:hAnsi="Times New Roman"/>
          <w:sz w:val="22"/>
        </w:rPr>
        <w:t>Legitimacy</w:t>
      </w:r>
      <w:proofErr w:type="gramEnd"/>
    </w:p>
    <w:p w:rsidR="002636CB" w:rsidRPr="002636CB" w:rsidRDefault="00F42FF4" w:rsidP="002636CB">
      <w:pPr>
        <w:pStyle w:val="ListParagraph"/>
        <w:numPr>
          <w:ilvl w:val="0"/>
          <w:numId w:val="9"/>
        </w:numPr>
        <w:spacing w:after="360"/>
        <w:rPr>
          <w:rFonts w:ascii="Times New Roman" w:hAnsi="Times New Roman"/>
          <w:sz w:val="22"/>
        </w:rPr>
      </w:pPr>
      <w:r>
        <w:rPr>
          <w:rFonts w:ascii="Times New Roman" w:hAnsi="Times New Roman"/>
          <w:sz w:val="22"/>
        </w:rPr>
        <w:t>A</w:t>
      </w:r>
      <w:r w:rsidR="002636CB" w:rsidRPr="002636CB">
        <w:rPr>
          <w:rFonts w:ascii="Times New Roman" w:hAnsi="Times New Roman"/>
          <w:sz w:val="22"/>
        </w:rPr>
        <w:t xml:space="preserve">rgue that the Canadian federal system is embedded in a broader social, economic, institutional, and political </w:t>
      </w:r>
      <w:r>
        <w:rPr>
          <w:rFonts w:ascii="Times New Roman" w:hAnsi="Times New Roman"/>
          <w:sz w:val="22"/>
        </w:rPr>
        <w:t>context. The institutions and pro</w:t>
      </w:r>
      <w:r w:rsidR="002636CB" w:rsidRPr="002636CB">
        <w:rPr>
          <w:rFonts w:ascii="Times New Roman" w:hAnsi="Times New Roman"/>
          <w:sz w:val="22"/>
        </w:rPr>
        <w:t>cesses of federalism both respond to an shape:</w:t>
      </w:r>
    </w:p>
    <w:p w:rsidR="002636CB" w:rsidRDefault="002636CB" w:rsidP="002636CB">
      <w:pPr>
        <w:pStyle w:val="ListParagraph"/>
        <w:numPr>
          <w:ilvl w:val="1"/>
          <w:numId w:val="9"/>
        </w:numPr>
        <w:spacing w:after="360"/>
        <w:rPr>
          <w:rFonts w:ascii="Times New Roman" w:hAnsi="Times New Roman"/>
          <w:sz w:val="22"/>
        </w:rPr>
      </w:pPr>
      <w:r>
        <w:rPr>
          <w:rFonts w:ascii="Times New Roman" w:hAnsi="Times New Roman"/>
          <w:sz w:val="22"/>
        </w:rPr>
        <w:t>Structural cleavages in Cdn society, of which the most important historically have been ethno-linguistic and territorial differences in identities, values, and material/economic base</w:t>
      </w:r>
      <w:r w:rsidR="00F42FF4">
        <w:rPr>
          <w:rFonts w:ascii="Times New Roman" w:hAnsi="Times New Roman"/>
          <w:sz w:val="22"/>
        </w:rPr>
        <w:t>;</w:t>
      </w:r>
    </w:p>
    <w:p w:rsidR="00F42FF4" w:rsidRDefault="002636CB" w:rsidP="002636CB">
      <w:pPr>
        <w:pStyle w:val="ListParagraph"/>
        <w:numPr>
          <w:ilvl w:val="1"/>
          <w:numId w:val="9"/>
        </w:numPr>
        <w:spacing w:after="360"/>
        <w:rPr>
          <w:rFonts w:ascii="Times New Roman" w:hAnsi="Times New Roman"/>
          <w:sz w:val="22"/>
        </w:rPr>
      </w:pPr>
      <w:r>
        <w:rPr>
          <w:rFonts w:ascii="Times New Roman" w:hAnsi="Times New Roman"/>
          <w:sz w:val="22"/>
        </w:rPr>
        <w:t xml:space="preserve">The interest and ideas of authoritative </w:t>
      </w:r>
      <w:r w:rsidR="00F42FF4">
        <w:rPr>
          <w:rFonts w:ascii="Times New Roman" w:hAnsi="Times New Roman"/>
          <w:sz w:val="22"/>
        </w:rPr>
        <w:t>political leaders in provincial and national capitals; and</w:t>
      </w:r>
    </w:p>
    <w:p w:rsidR="00AE4FA5" w:rsidRPr="00EF590F" w:rsidRDefault="00F42FF4" w:rsidP="00EF590F">
      <w:pPr>
        <w:pStyle w:val="ListParagraph"/>
        <w:numPr>
          <w:ilvl w:val="1"/>
          <w:numId w:val="9"/>
        </w:numPr>
        <w:spacing w:after="360"/>
        <w:rPr>
          <w:rFonts w:ascii="Times New Roman" w:hAnsi="Times New Roman"/>
          <w:sz w:val="22"/>
        </w:rPr>
      </w:pPr>
      <w:r>
        <w:rPr>
          <w:rFonts w:ascii="Times New Roman" w:hAnsi="Times New Roman"/>
          <w:sz w:val="22"/>
        </w:rPr>
        <w:t>Extra-federal institutions including the Constitution and the parliamentary system</w:t>
      </w:r>
    </w:p>
    <w:p w:rsidR="00AE4FA5" w:rsidRPr="002F3E33" w:rsidRDefault="00AE4FA5">
      <w:pPr>
        <w:rPr>
          <w:rFonts w:ascii="Times New Roman" w:hAnsi="Times New Roman"/>
          <w:sz w:val="22"/>
          <w:u w:val="single"/>
        </w:rPr>
      </w:pPr>
      <w:r w:rsidRPr="002F3E33">
        <w:rPr>
          <w:rFonts w:ascii="Times New Roman" w:hAnsi="Times New Roman"/>
          <w:sz w:val="22"/>
          <w:u w:val="single"/>
        </w:rPr>
        <w:t>Critiques of the study of Federalism</w:t>
      </w:r>
    </w:p>
    <w:p w:rsidR="00EF590F" w:rsidRDefault="00EF590F" w:rsidP="002F3E33">
      <w:pPr>
        <w:spacing w:after="120"/>
        <w:rPr>
          <w:rFonts w:ascii="Times New Roman" w:hAnsi="Times New Roman"/>
          <w:sz w:val="22"/>
        </w:rPr>
      </w:pPr>
      <w:r>
        <w:rPr>
          <w:rFonts w:ascii="Times New Roman" w:hAnsi="Times New Roman"/>
          <w:b/>
          <w:sz w:val="22"/>
        </w:rPr>
        <w:t>Cairns</w:t>
      </w:r>
      <w:r>
        <w:rPr>
          <w:rFonts w:ascii="Times New Roman" w:hAnsi="Times New Roman"/>
          <w:sz w:val="22"/>
        </w:rPr>
        <w:t xml:space="preserve"> </w:t>
      </w:r>
      <w:r>
        <w:rPr>
          <w:rFonts w:ascii="Times New Roman" w:hAnsi="Times New Roman"/>
          <w:b/>
          <w:sz w:val="22"/>
        </w:rPr>
        <w:t xml:space="preserve">(1995): </w:t>
      </w:r>
      <w:r>
        <w:rPr>
          <w:rFonts w:ascii="Times New Roman" w:hAnsi="Times New Roman"/>
          <w:sz w:val="22"/>
        </w:rPr>
        <w:t>The Embedded State</w:t>
      </w:r>
    </w:p>
    <w:p w:rsidR="00EF590F" w:rsidRPr="00EF590F" w:rsidRDefault="00EF590F" w:rsidP="00EF590F">
      <w:pPr>
        <w:pStyle w:val="ListParagraph"/>
        <w:numPr>
          <w:ilvl w:val="0"/>
          <w:numId w:val="9"/>
        </w:numPr>
        <w:rPr>
          <w:rFonts w:ascii="Times New Roman" w:hAnsi="Times New Roman"/>
          <w:sz w:val="22"/>
        </w:rPr>
      </w:pPr>
      <w:r w:rsidRPr="00EF590F">
        <w:rPr>
          <w:rFonts w:ascii="Times New Roman" w:hAnsi="Times New Roman"/>
          <w:sz w:val="22"/>
        </w:rPr>
        <w:t>Cairns argues that Cdn political scientists still think about Cdn government, and particularly Cdn federalism, as if it were 1867. In the contemporary world, the distinction between state and society which is no longer useful (as it was in 1867). What we have today is a complicated and tangled web of relationships between state and society, one in which the actions of the state in the past have lead the state to become “embedded”</w:t>
      </w:r>
      <w:r>
        <w:rPr>
          <w:rFonts w:ascii="Times New Roman" w:hAnsi="Times New Roman"/>
          <w:sz w:val="22"/>
        </w:rPr>
        <w:t xml:space="preserve"> withi</w:t>
      </w:r>
      <w:r w:rsidRPr="00EF590F">
        <w:rPr>
          <w:rFonts w:ascii="Times New Roman" w:hAnsi="Times New Roman"/>
          <w:sz w:val="22"/>
        </w:rPr>
        <w:t xml:space="preserve">n society, and have led society to become increasingly politicized in its relations to the state. </w:t>
      </w:r>
    </w:p>
    <w:p w:rsidR="00AE4FA5" w:rsidRPr="002F3E33" w:rsidRDefault="002F3E33" w:rsidP="002F3E33">
      <w:pPr>
        <w:spacing w:after="120"/>
        <w:rPr>
          <w:rFonts w:ascii="Times New Roman" w:hAnsi="Times New Roman"/>
          <w:sz w:val="22"/>
        </w:rPr>
      </w:pPr>
      <w:r w:rsidRPr="002F3E33">
        <w:rPr>
          <w:rFonts w:ascii="Times New Roman" w:hAnsi="Times New Roman"/>
          <w:b/>
          <w:sz w:val="22"/>
        </w:rPr>
        <w:t>Cameron and Kirkorian (2002):</w:t>
      </w:r>
      <w:r>
        <w:rPr>
          <w:rFonts w:ascii="Times New Roman" w:hAnsi="Times New Roman"/>
          <w:sz w:val="22"/>
        </w:rPr>
        <w:t xml:space="preserve"> </w:t>
      </w:r>
      <w:r w:rsidR="0064532D" w:rsidRPr="002F3E33">
        <w:rPr>
          <w:rFonts w:ascii="Times New Roman" w:hAnsi="Times New Roman"/>
          <w:sz w:val="22"/>
        </w:rPr>
        <w:t>Study of Federalism 1960-1999</w:t>
      </w:r>
    </w:p>
    <w:p w:rsidR="00AE4FA5" w:rsidRPr="00AE4FA5" w:rsidRDefault="00F42FF4" w:rsidP="00AE4FA5">
      <w:pPr>
        <w:pStyle w:val="ListParagraph"/>
        <w:numPr>
          <w:ilvl w:val="0"/>
          <w:numId w:val="1"/>
        </w:numPr>
        <w:rPr>
          <w:rFonts w:ascii="Times New Roman" w:hAnsi="Times New Roman"/>
          <w:sz w:val="22"/>
        </w:rPr>
      </w:pPr>
      <w:r>
        <w:rPr>
          <w:rFonts w:ascii="Times New Roman" w:hAnsi="Times New Roman"/>
          <w:sz w:val="22"/>
        </w:rPr>
        <w:t>A n</w:t>
      </w:r>
      <w:r w:rsidR="00AE4FA5" w:rsidRPr="00AE4FA5">
        <w:rPr>
          <w:rFonts w:ascii="Times New Roman" w:hAnsi="Times New Roman"/>
          <w:sz w:val="22"/>
        </w:rPr>
        <w:t xml:space="preserve">umber of observers have suggested that there is a decline in the level of “traditional” federalism research in Canada – with a shift away from such areas as fiscal federalism and the division of powers to newer areas of study such as social movements, identity politics, and citizenship. </w:t>
      </w:r>
    </w:p>
    <w:p w:rsidR="00963398" w:rsidRDefault="00AE4FA5" w:rsidP="00AE4FA5">
      <w:pPr>
        <w:pStyle w:val="ListParagraph"/>
        <w:numPr>
          <w:ilvl w:val="0"/>
          <w:numId w:val="1"/>
        </w:numPr>
        <w:rPr>
          <w:rFonts w:ascii="Times New Roman" w:hAnsi="Times New Roman"/>
          <w:sz w:val="22"/>
        </w:rPr>
      </w:pPr>
      <w:r>
        <w:rPr>
          <w:rFonts w:ascii="Times New Roman" w:hAnsi="Times New Roman"/>
          <w:sz w:val="22"/>
        </w:rPr>
        <w:t>Through an interdisciplinary review, they find that studies in traditional federalism are not in decline and continue to dominate the field (in English-Cdn scholarship)</w:t>
      </w:r>
    </w:p>
    <w:p w:rsidR="00963398" w:rsidRDefault="00963398" w:rsidP="00AE4FA5">
      <w:pPr>
        <w:pStyle w:val="ListParagraph"/>
        <w:numPr>
          <w:ilvl w:val="0"/>
          <w:numId w:val="1"/>
        </w:numPr>
        <w:rPr>
          <w:rFonts w:ascii="Times New Roman" w:hAnsi="Times New Roman"/>
          <w:sz w:val="22"/>
        </w:rPr>
      </w:pPr>
      <w:r>
        <w:rPr>
          <w:rFonts w:ascii="Times New Roman" w:hAnsi="Times New Roman"/>
          <w:sz w:val="22"/>
        </w:rPr>
        <w:t>Issues with the literature:</w:t>
      </w:r>
    </w:p>
    <w:p w:rsidR="00963398" w:rsidRDefault="00963398" w:rsidP="00963398">
      <w:pPr>
        <w:pStyle w:val="ListParagraph"/>
        <w:numPr>
          <w:ilvl w:val="1"/>
          <w:numId w:val="1"/>
        </w:numPr>
        <w:rPr>
          <w:rFonts w:ascii="Times New Roman" w:hAnsi="Times New Roman"/>
          <w:sz w:val="22"/>
        </w:rPr>
      </w:pPr>
      <w:r>
        <w:rPr>
          <w:rFonts w:ascii="Times New Roman" w:hAnsi="Times New Roman"/>
          <w:sz w:val="22"/>
        </w:rPr>
        <w:t>Though Francophone federalism scholars engage with the English-language literature, the reverse is not true</w:t>
      </w:r>
    </w:p>
    <w:p w:rsidR="00963398" w:rsidRDefault="00963398" w:rsidP="00963398">
      <w:pPr>
        <w:pStyle w:val="ListParagraph"/>
        <w:numPr>
          <w:ilvl w:val="1"/>
          <w:numId w:val="1"/>
        </w:numPr>
        <w:rPr>
          <w:rFonts w:ascii="Times New Roman" w:hAnsi="Times New Roman"/>
          <w:sz w:val="22"/>
        </w:rPr>
      </w:pPr>
      <w:r>
        <w:rPr>
          <w:rFonts w:ascii="Times New Roman" w:hAnsi="Times New Roman"/>
          <w:sz w:val="22"/>
        </w:rPr>
        <w:t>Underrepresentation of women in the field</w:t>
      </w:r>
    </w:p>
    <w:p w:rsidR="00AE4FA5" w:rsidRDefault="00963398" w:rsidP="00963398">
      <w:pPr>
        <w:pStyle w:val="ListParagraph"/>
        <w:numPr>
          <w:ilvl w:val="1"/>
          <w:numId w:val="1"/>
        </w:numPr>
        <w:rPr>
          <w:rFonts w:ascii="Times New Roman" w:hAnsi="Times New Roman"/>
          <w:sz w:val="22"/>
        </w:rPr>
      </w:pPr>
      <w:r>
        <w:rPr>
          <w:rFonts w:ascii="Times New Roman" w:hAnsi="Times New Roman"/>
          <w:sz w:val="22"/>
        </w:rPr>
        <w:t>No decline in effort devoted to the study of federalism</w:t>
      </w:r>
    </w:p>
    <w:p w:rsidR="00AE4FA5" w:rsidRPr="00963398" w:rsidRDefault="00AE4FA5" w:rsidP="00EF590F">
      <w:pPr>
        <w:pStyle w:val="ListParagraph"/>
        <w:numPr>
          <w:ilvl w:val="0"/>
          <w:numId w:val="1"/>
        </w:numPr>
        <w:rPr>
          <w:rFonts w:ascii="Times New Roman" w:hAnsi="Times New Roman"/>
          <w:sz w:val="22"/>
        </w:rPr>
      </w:pPr>
      <w:r>
        <w:rPr>
          <w:rFonts w:ascii="Times New Roman" w:hAnsi="Times New Roman"/>
          <w:sz w:val="22"/>
        </w:rPr>
        <w:t>Not really a normative argument (is this good or bad), more a review of what’s going on</w:t>
      </w:r>
    </w:p>
    <w:p w:rsidR="00AE4FA5" w:rsidRPr="002F3E33" w:rsidRDefault="00AE4FA5" w:rsidP="002F3E33">
      <w:pPr>
        <w:spacing w:after="120"/>
        <w:rPr>
          <w:rFonts w:ascii="Times New Roman" w:hAnsi="Times New Roman"/>
          <w:sz w:val="22"/>
        </w:rPr>
      </w:pPr>
      <w:r w:rsidRPr="002F3E33">
        <w:rPr>
          <w:rFonts w:ascii="Times New Roman" w:hAnsi="Times New Roman"/>
          <w:b/>
          <w:sz w:val="22"/>
        </w:rPr>
        <w:t>Simeon (2002)</w:t>
      </w:r>
      <w:r w:rsidR="002F3E33" w:rsidRPr="002F3E33">
        <w:rPr>
          <w:rFonts w:ascii="Times New Roman" w:hAnsi="Times New Roman"/>
          <w:b/>
          <w:sz w:val="22"/>
        </w:rPr>
        <w:t>:</w:t>
      </w:r>
      <w:r w:rsidR="0064532D" w:rsidRPr="002F3E33">
        <w:rPr>
          <w:rFonts w:ascii="Times New Roman" w:hAnsi="Times New Roman"/>
          <w:sz w:val="22"/>
        </w:rPr>
        <w:t xml:space="preserve"> 7 Decades of Scholarly Engagement</w:t>
      </w:r>
    </w:p>
    <w:p w:rsidR="00AE4FA5" w:rsidRPr="00AE4FA5" w:rsidRDefault="00AE4FA5" w:rsidP="00AE4FA5">
      <w:pPr>
        <w:pStyle w:val="ListParagraph"/>
        <w:numPr>
          <w:ilvl w:val="0"/>
          <w:numId w:val="1"/>
        </w:numPr>
        <w:rPr>
          <w:rFonts w:ascii="Times New Roman" w:hAnsi="Times New Roman"/>
          <w:sz w:val="22"/>
        </w:rPr>
      </w:pPr>
      <w:r w:rsidRPr="00AE4FA5">
        <w:rPr>
          <w:rFonts w:ascii="Times New Roman" w:hAnsi="Times New Roman"/>
          <w:sz w:val="22"/>
        </w:rPr>
        <w:t xml:space="preserve">The study of federalism has been more defined by events than by theory, thus making it difficult to apply Canadian federalism more </w:t>
      </w:r>
      <w:r>
        <w:rPr>
          <w:rFonts w:ascii="Times New Roman" w:hAnsi="Times New Roman"/>
          <w:sz w:val="22"/>
        </w:rPr>
        <w:t>broadly</w:t>
      </w:r>
    </w:p>
    <w:p w:rsidR="002F3E33" w:rsidRPr="002F3E33" w:rsidRDefault="00AE4FA5" w:rsidP="00EF590F">
      <w:pPr>
        <w:pStyle w:val="ListParagraph"/>
        <w:numPr>
          <w:ilvl w:val="0"/>
          <w:numId w:val="1"/>
        </w:numPr>
        <w:rPr>
          <w:rFonts w:ascii="Times New Roman" w:hAnsi="Times New Roman"/>
          <w:sz w:val="22"/>
        </w:rPr>
      </w:pPr>
      <w:r>
        <w:rPr>
          <w:rFonts w:ascii="Times New Roman" w:hAnsi="Times New Roman"/>
          <w:sz w:val="22"/>
        </w:rPr>
        <w:t>Canadians need to be more comparativist</w:t>
      </w:r>
    </w:p>
    <w:p w:rsidR="00963398" w:rsidRPr="002F3E33" w:rsidRDefault="00963398" w:rsidP="002F3E33">
      <w:pPr>
        <w:spacing w:after="120"/>
        <w:rPr>
          <w:rFonts w:ascii="Times New Roman" w:hAnsi="Times New Roman"/>
          <w:sz w:val="22"/>
        </w:rPr>
      </w:pPr>
      <w:r w:rsidRPr="002F3E33">
        <w:rPr>
          <w:rFonts w:ascii="Times New Roman" w:hAnsi="Times New Roman"/>
          <w:b/>
          <w:sz w:val="22"/>
        </w:rPr>
        <w:t>Rocher and Fafard (2009)</w:t>
      </w:r>
      <w:r w:rsidR="002F3E33">
        <w:rPr>
          <w:rFonts w:ascii="Times New Roman" w:hAnsi="Times New Roman"/>
          <w:b/>
          <w:sz w:val="22"/>
        </w:rPr>
        <w:t>:</w:t>
      </w:r>
      <w:r w:rsidR="0064532D" w:rsidRPr="002F3E33">
        <w:rPr>
          <w:rFonts w:ascii="Times New Roman" w:hAnsi="Times New Roman"/>
          <w:b/>
          <w:sz w:val="22"/>
        </w:rPr>
        <w:t xml:space="preserve"> </w:t>
      </w:r>
      <w:r w:rsidR="0064532D" w:rsidRPr="002F3E33">
        <w:rPr>
          <w:rFonts w:ascii="Times New Roman" w:hAnsi="Times New Roman"/>
          <w:sz w:val="22"/>
        </w:rPr>
        <w:t>Evolution of Federalism Studies in Canada – Centre to Periphery</w:t>
      </w:r>
    </w:p>
    <w:p w:rsidR="00963398" w:rsidRDefault="00963398" w:rsidP="002F3E33">
      <w:pPr>
        <w:pStyle w:val="ListParagraph"/>
        <w:numPr>
          <w:ilvl w:val="0"/>
          <w:numId w:val="1"/>
        </w:numPr>
        <w:rPr>
          <w:rFonts w:ascii="Times New Roman" w:hAnsi="Times New Roman"/>
          <w:sz w:val="22"/>
        </w:rPr>
      </w:pPr>
      <w:r w:rsidRPr="00963398">
        <w:rPr>
          <w:rFonts w:ascii="Times New Roman" w:hAnsi="Times New Roman"/>
          <w:sz w:val="22"/>
        </w:rPr>
        <w:t>The study of classic issues of Canadian federalism have moved from the centre of scholarly preoccupations to the periphery, as scholarly interest in federalism has shifted to considering the impact of federalism on various aspects of Canadian political life, especially public policy</w:t>
      </w:r>
    </w:p>
    <w:p w:rsidR="00963398" w:rsidRPr="00963398" w:rsidRDefault="00963398" w:rsidP="002F3E33">
      <w:pPr>
        <w:pStyle w:val="ListParagraph"/>
        <w:numPr>
          <w:ilvl w:val="0"/>
          <w:numId w:val="1"/>
        </w:numPr>
        <w:rPr>
          <w:rFonts w:ascii="Times New Roman" w:hAnsi="Times New Roman"/>
          <w:sz w:val="22"/>
        </w:rPr>
      </w:pPr>
      <w:r>
        <w:rPr>
          <w:rFonts w:ascii="Times New Roman" w:hAnsi="Times New Roman"/>
          <w:sz w:val="22"/>
        </w:rPr>
        <w:t xml:space="preserve">Federalism is often used as an independent variable, rather than as a true dependent variable – where federalism is the object and focal point of the research </w:t>
      </w:r>
    </w:p>
    <w:p w:rsidR="00AE4FA5" w:rsidRPr="00963398" w:rsidRDefault="00963398" w:rsidP="002F3E33">
      <w:pPr>
        <w:pStyle w:val="ListParagraph"/>
        <w:numPr>
          <w:ilvl w:val="0"/>
          <w:numId w:val="1"/>
        </w:numPr>
        <w:rPr>
          <w:rFonts w:ascii="Times New Roman" w:hAnsi="Times New Roman"/>
          <w:sz w:val="22"/>
        </w:rPr>
      </w:pPr>
      <w:r>
        <w:rPr>
          <w:rFonts w:ascii="Times New Roman" w:hAnsi="Times New Roman"/>
          <w:sz w:val="22"/>
        </w:rPr>
        <w:t>Moreover, there are potentially two Cdn scholarly traditions on federalism, one written in French, the other in English – and the too rarely meet</w:t>
      </w:r>
    </w:p>
    <w:p w:rsidR="00AF5D30" w:rsidRPr="002F3E33" w:rsidRDefault="00AF5D30" w:rsidP="00AE4FA5">
      <w:pPr>
        <w:rPr>
          <w:rFonts w:ascii="Times New Roman" w:hAnsi="Times New Roman"/>
          <w:sz w:val="22"/>
          <w:u w:val="single"/>
        </w:rPr>
      </w:pPr>
      <w:r w:rsidRPr="002F3E33">
        <w:rPr>
          <w:rFonts w:ascii="Times New Roman" w:hAnsi="Times New Roman"/>
          <w:sz w:val="22"/>
          <w:u w:val="single"/>
        </w:rPr>
        <w:t>Federalism as it relates to Regionalism:</w:t>
      </w:r>
    </w:p>
    <w:p w:rsidR="003E5BFE" w:rsidRPr="002F3E33" w:rsidRDefault="003E5BFE" w:rsidP="002F3E33">
      <w:pPr>
        <w:spacing w:after="120"/>
        <w:rPr>
          <w:rFonts w:ascii="Times New Roman" w:hAnsi="Times New Roman"/>
          <w:sz w:val="22"/>
        </w:rPr>
      </w:pPr>
      <w:r w:rsidRPr="002F3E33">
        <w:rPr>
          <w:rFonts w:ascii="Times New Roman" w:hAnsi="Times New Roman"/>
          <w:b/>
          <w:sz w:val="22"/>
        </w:rPr>
        <w:t>D. Smith (1991)</w:t>
      </w:r>
      <w:r w:rsidR="002F3E33" w:rsidRPr="002F3E33">
        <w:rPr>
          <w:rFonts w:ascii="Times New Roman" w:hAnsi="Times New Roman"/>
          <w:b/>
          <w:sz w:val="22"/>
        </w:rPr>
        <w:t>:</w:t>
      </w:r>
      <w:r w:rsidR="0064532D" w:rsidRPr="002F3E33">
        <w:rPr>
          <w:rFonts w:ascii="Times New Roman" w:hAnsi="Times New Roman"/>
          <w:sz w:val="22"/>
        </w:rPr>
        <w:t xml:space="preserve"> Crown, Empire, and Cdn Federalism</w:t>
      </w:r>
    </w:p>
    <w:p w:rsidR="00160224" w:rsidRDefault="003E5BFE" w:rsidP="00160224">
      <w:pPr>
        <w:pStyle w:val="ListParagraph"/>
        <w:numPr>
          <w:ilvl w:val="0"/>
          <w:numId w:val="1"/>
        </w:numPr>
        <w:spacing w:after="0"/>
        <w:rPr>
          <w:rFonts w:ascii="Times New Roman" w:hAnsi="Times New Roman"/>
          <w:sz w:val="22"/>
        </w:rPr>
      </w:pPr>
      <w:r w:rsidRPr="00160224">
        <w:rPr>
          <w:rFonts w:ascii="Times New Roman" w:hAnsi="Times New Roman"/>
          <w:sz w:val="22"/>
        </w:rPr>
        <w:t>Canada’s imperial legacy prevented the development of a centralized federation by equipping the provinces with the powers of the Crown and allowing the continuation of pre-existing provincial societies</w:t>
      </w:r>
    </w:p>
    <w:p w:rsidR="003E5BFE" w:rsidRPr="00F42FF4" w:rsidRDefault="00160224" w:rsidP="002F3E33">
      <w:pPr>
        <w:pStyle w:val="ListParagraph"/>
        <w:numPr>
          <w:ilvl w:val="0"/>
          <w:numId w:val="1"/>
        </w:numPr>
        <w:spacing w:after="240"/>
        <w:rPr>
          <w:rFonts w:ascii="Times New Roman" w:hAnsi="Times New Roman"/>
          <w:sz w:val="22"/>
        </w:rPr>
      </w:pPr>
      <w:r>
        <w:rPr>
          <w:rFonts w:ascii="Times New Roman" w:hAnsi="Times New Roman"/>
          <w:sz w:val="22"/>
        </w:rPr>
        <w:t xml:space="preserve">Can be linked to P. Russell’s “Incomplete Conquest” argument </w:t>
      </w:r>
    </w:p>
    <w:p w:rsidR="0064532D" w:rsidRPr="002F3E33" w:rsidRDefault="002F3E33" w:rsidP="002F3E33">
      <w:pPr>
        <w:spacing w:after="120"/>
        <w:rPr>
          <w:rFonts w:ascii="Times New Roman" w:hAnsi="Times New Roman"/>
          <w:sz w:val="22"/>
        </w:rPr>
      </w:pPr>
      <w:r w:rsidRPr="002F3E33">
        <w:rPr>
          <w:rFonts w:ascii="Times New Roman" w:hAnsi="Times New Roman"/>
          <w:b/>
          <w:sz w:val="22"/>
        </w:rPr>
        <w:t>Gibbins (1997):</w:t>
      </w:r>
      <w:r w:rsidR="0064532D" w:rsidRPr="002F3E33">
        <w:rPr>
          <w:rFonts w:ascii="Times New Roman" w:hAnsi="Times New Roman"/>
          <w:sz w:val="22"/>
        </w:rPr>
        <w:t xml:space="preserve"> Federalism and Regional Alienation</w:t>
      </w:r>
    </w:p>
    <w:p w:rsidR="00213A17" w:rsidRDefault="009B48E2" w:rsidP="009B48E2">
      <w:pPr>
        <w:pStyle w:val="ListParagraph"/>
        <w:numPr>
          <w:ilvl w:val="0"/>
          <w:numId w:val="1"/>
        </w:numPr>
        <w:rPr>
          <w:rFonts w:ascii="Times New Roman" w:hAnsi="Times New Roman"/>
          <w:sz w:val="22"/>
        </w:rPr>
      </w:pPr>
      <w:r w:rsidRPr="009B48E2">
        <w:rPr>
          <w:rFonts w:ascii="Times New Roman" w:hAnsi="Times New Roman"/>
          <w:sz w:val="22"/>
        </w:rPr>
        <w:t>Canadian political institutions do a reasonable job of maintaining the federal balance between the protection of regional interests and the promotion of national integration</w:t>
      </w:r>
    </w:p>
    <w:p w:rsidR="003E5BFE" w:rsidRDefault="00213A17" w:rsidP="002F3E33">
      <w:pPr>
        <w:pStyle w:val="ListParagraph"/>
        <w:numPr>
          <w:ilvl w:val="0"/>
          <w:numId w:val="1"/>
        </w:numPr>
        <w:spacing w:after="240"/>
        <w:rPr>
          <w:rFonts w:ascii="Times New Roman" w:hAnsi="Times New Roman"/>
          <w:sz w:val="22"/>
        </w:rPr>
      </w:pPr>
      <w:r>
        <w:rPr>
          <w:rFonts w:ascii="Times New Roman" w:hAnsi="Times New Roman"/>
          <w:sz w:val="22"/>
        </w:rPr>
        <w:t>Regionalism led to the adoption of federalism in the first place – they provided the societal foundations for federalism and for the provincial governments, which now in turn protect and promote regional communities in the face of homogenizing pressures from the national community</w:t>
      </w:r>
    </w:p>
    <w:p w:rsidR="003E5BFE" w:rsidRPr="002F3E33" w:rsidRDefault="003E5BFE" w:rsidP="002F3E33">
      <w:pPr>
        <w:spacing w:after="120"/>
        <w:rPr>
          <w:rFonts w:ascii="Times New Roman" w:hAnsi="Times New Roman"/>
          <w:sz w:val="22"/>
        </w:rPr>
      </w:pPr>
      <w:r w:rsidRPr="002F3E33">
        <w:rPr>
          <w:rFonts w:ascii="Times New Roman" w:hAnsi="Times New Roman"/>
          <w:b/>
          <w:sz w:val="22"/>
        </w:rPr>
        <w:t>McRoberts (2001)</w:t>
      </w:r>
      <w:r w:rsidR="002F3E33" w:rsidRPr="002F3E33">
        <w:rPr>
          <w:rFonts w:ascii="Times New Roman" w:hAnsi="Times New Roman"/>
          <w:b/>
          <w:sz w:val="22"/>
        </w:rPr>
        <w:t>:</w:t>
      </w:r>
      <w:r w:rsidR="0064532D" w:rsidRPr="002F3E33">
        <w:rPr>
          <w:rFonts w:ascii="Times New Roman" w:hAnsi="Times New Roman"/>
          <w:sz w:val="22"/>
        </w:rPr>
        <w:t xml:space="preserve"> Canada and the Multinational State</w:t>
      </w:r>
    </w:p>
    <w:p w:rsidR="003E5BFE" w:rsidRDefault="003E5BFE" w:rsidP="003E5BFE">
      <w:pPr>
        <w:pStyle w:val="ListParagraph"/>
        <w:numPr>
          <w:ilvl w:val="0"/>
          <w:numId w:val="1"/>
        </w:numPr>
        <w:rPr>
          <w:rFonts w:ascii="Times New Roman" w:hAnsi="Times New Roman"/>
          <w:sz w:val="22"/>
        </w:rPr>
      </w:pPr>
      <w:r w:rsidRPr="003E5BFE">
        <w:rPr>
          <w:rFonts w:ascii="Times New Roman" w:hAnsi="Times New Roman"/>
          <w:sz w:val="22"/>
        </w:rPr>
        <w:t xml:space="preserve">Globalization/regional integration may have contributed to the acceleration of latent nationalisms, providing minority nations with new opportunities and reducing the powers of established states in favour of regional organizations and international capital that have together served to reveal the force of nations within </w:t>
      </w:r>
    </w:p>
    <w:p w:rsidR="003E5BFE" w:rsidRPr="003E5BFE" w:rsidRDefault="003E5BFE" w:rsidP="002F3E33">
      <w:pPr>
        <w:pStyle w:val="ListParagraph"/>
        <w:numPr>
          <w:ilvl w:val="0"/>
          <w:numId w:val="1"/>
        </w:numPr>
        <w:spacing w:after="240"/>
        <w:rPr>
          <w:rFonts w:ascii="Times New Roman" w:hAnsi="Times New Roman"/>
          <w:sz w:val="22"/>
        </w:rPr>
      </w:pPr>
      <w:r>
        <w:rPr>
          <w:rFonts w:ascii="Times New Roman" w:hAnsi="Times New Roman"/>
          <w:sz w:val="22"/>
        </w:rPr>
        <w:t xml:space="preserve">Globalization increases the relative importance and power of internal nations </w:t>
      </w:r>
    </w:p>
    <w:p w:rsidR="00BB1B5C" w:rsidRDefault="00BB1B5C" w:rsidP="002F3E33">
      <w:pPr>
        <w:spacing w:after="120"/>
        <w:rPr>
          <w:rFonts w:ascii="Times New Roman" w:hAnsi="Times New Roman"/>
          <w:sz w:val="22"/>
        </w:rPr>
      </w:pPr>
      <w:r w:rsidRPr="002F3E33">
        <w:rPr>
          <w:rFonts w:ascii="Times New Roman" w:hAnsi="Times New Roman"/>
          <w:b/>
          <w:sz w:val="22"/>
        </w:rPr>
        <w:t>Simeon (2002)</w:t>
      </w:r>
      <w:r w:rsidR="002F3E33" w:rsidRPr="002F3E33">
        <w:rPr>
          <w:rFonts w:ascii="Times New Roman" w:hAnsi="Times New Roman"/>
          <w:b/>
          <w:sz w:val="22"/>
        </w:rPr>
        <w:t>:</w:t>
      </w:r>
      <w:r w:rsidR="002F3E33">
        <w:rPr>
          <w:rFonts w:ascii="Times New Roman" w:hAnsi="Times New Roman"/>
          <w:sz w:val="22"/>
        </w:rPr>
        <w:t xml:space="preserve"> 7 Decades of Scholarly Engagement</w:t>
      </w:r>
    </w:p>
    <w:p w:rsidR="00216C2A" w:rsidRDefault="00BB1B5C" w:rsidP="002F3E33">
      <w:pPr>
        <w:pStyle w:val="ListParagraph"/>
        <w:numPr>
          <w:ilvl w:val="0"/>
          <w:numId w:val="1"/>
        </w:numPr>
        <w:spacing w:after="240"/>
        <w:rPr>
          <w:rFonts w:ascii="Times New Roman" w:hAnsi="Times New Roman"/>
          <w:sz w:val="22"/>
        </w:rPr>
      </w:pPr>
      <w:r w:rsidRPr="00AF5D30">
        <w:rPr>
          <w:rFonts w:ascii="Times New Roman" w:hAnsi="Times New Roman"/>
          <w:sz w:val="22"/>
        </w:rPr>
        <w:t>In English-Canada, federalism is seen as being a double-edged sword – on the one hand it is a condition of unity, given the obvious inability of a unitary government to reflect Canada’s diversity; on the other hand, federalism contributes to disunity by institutionalizing and reinforcing territorially-defined cleavages</w:t>
      </w:r>
    </w:p>
    <w:p w:rsidR="00216C2A" w:rsidRDefault="00216C2A" w:rsidP="002F3E33">
      <w:pPr>
        <w:spacing w:after="120"/>
        <w:rPr>
          <w:rFonts w:ascii="Times New Roman" w:hAnsi="Times New Roman"/>
          <w:sz w:val="22"/>
        </w:rPr>
      </w:pPr>
      <w:r w:rsidRPr="002F3E33">
        <w:rPr>
          <w:rFonts w:ascii="Times New Roman" w:hAnsi="Times New Roman"/>
          <w:b/>
          <w:sz w:val="22"/>
        </w:rPr>
        <w:t>C. Taylor (1993)</w:t>
      </w:r>
      <w:r w:rsidR="002F3E33" w:rsidRPr="002F3E33">
        <w:rPr>
          <w:rFonts w:ascii="Times New Roman" w:hAnsi="Times New Roman"/>
          <w:b/>
          <w:sz w:val="22"/>
        </w:rPr>
        <w:t>:</w:t>
      </w:r>
      <w:r w:rsidR="002F3E33">
        <w:rPr>
          <w:rFonts w:ascii="Times New Roman" w:hAnsi="Times New Roman"/>
          <w:sz w:val="22"/>
        </w:rPr>
        <w:t xml:space="preserve"> Shared and Divergent Values</w:t>
      </w:r>
    </w:p>
    <w:p w:rsidR="00216C2A" w:rsidRDefault="00216C2A" w:rsidP="00216C2A">
      <w:pPr>
        <w:pStyle w:val="ListParagraph"/>
        <w:numPr>
          <w:ilvl w:val="0"/>
          <w:numId w:val="1"/>
        </w:numPr>
        <w:spacing w:after="0"/>
        <w:rPr>
          <w:rFonts w:ascii="Times New Roman" w:hAnsi="Times New Roman"/>
          <w:sz w:val="22"/>
        </w:rPr>
      </w:pPr>
      <w:r>
        <w:rPr>
          <w:rFonts w:ascii="Times New Roman" w:hAnsi="Times New Roman"/>
          <w:sz w:val="22"/>
        </w:rPr>
        <w:t xml:space="preserve">Truly, there is little in the way of divergences of values between different regions in Canada. </w:t>
      </w:r>
    </w:p>
    <w:p w:rsidR="00963398" w:rsidRDefault="00216C2A" w:rsidP="00963398">
      <w:pPr>
        <w:pStyle w:val="ListParagraph"/>
        <w:numPr>
          <w:ilvl w:val="0"/>
          <w:numId w:val="1"/>
        </w:numPr>
        <w:spacing w:after="0"/>
        <w:rPr>
          <w:rFonts w:ascii="Times New Roman" w:hAnsi="Times New Roman"/>
          <w:sz w:val="22"/>
        </w:rPr>
      </w:pPr>
      <w:r>
        <w:rPr>
          <w:rFonts w:ascii="Times New Roman" w:hAnsi="Times New Roman"/>
          <w:sz w:val="22"/>
        </w:rPr>
        <w:t>There appears to be remarkable similarity throughout the country and across the French-English difference when it comes to things in life that are important</w:t>
      </w:r>
    </w:p>
    <w:p w:rsidR="002F3E33" w:rsidRDefault="002F3E33" w:rsidP="00963398">
      <w:pPr>
        <w:pStyle w:val="ListParagraph"/>
        <w:spacing w:after="0"/>
        <w:ind w:left="1080"/>
        <w:rPr>
          <w:rFonts w:ascii="Times New Roman" w:hAnsi="Times New Roman"/>
          <w:sz w:val="22"/>
        </w:rPr>
      </w:pPr>
    </w:p>
    <w:p w:rsidR="002F3E33" w:rsidRDefault="002F3E33" w:rsidP="00963398">
      <w:pPr>
        <w:pStyle w:val="ListParagraph"/>
        <w:spacing w:after="0"/>
        <w:ind w:left="1080"/>
        <w:rPr>
          <w:rFonts w:ascii="Times New Roman" w:hAnsi="Times New Roman"/>
          <w:sz w:val="22"/>
        </w:rPr>
      </w:pPr>
    </w:p>
    <w:p w:rsidR="009B48E2" w:rsidRPr="00963398" w:rsidRDefault="009B48E2" w:rsidP="00963398">
      <w:pPr>
        <w:pStyle w:val="ListParagraph"/>
        <w:spacing w:after="0"/>
        <w:ind w:left="1080"/>
        <w:rPr>
          <w:rFonts w:ascii="Times New Roman" w:hAnsi="Times New Roman"/>
          <w:sz w:val="22"/>
        </w:rPr>
      </w:pPr>
    </w:p>
    <w:p w:rsidR="00963398" w:rsidRPr="00963398" w:rsidRDefault="009B48E2" w:rsidP="00963398">
      <w:pPr>
        <w:spacing w:after="360"/>
        <w:rPr>
          <w:rFonts w:ascii="Times New Roman" w:hAnsi="Times New Roman"/>
          <w:sz w:val="22"/>
        </w:rPr>
      </w:pPr>
      <w:r>
        <w:rPr>
          <w:rFonts w:ascii="Times New Roman" w:hAnsi="Times New Roman"/>
          <w:sz w:val="22"/>
        </w:rPr>
        <w:tab/>
        <w:t>---- SEE Inter- vs Intra-State federalism for more.</w:t>
      </w:r>
    </w:p>
    <w:p w:rsidR="002F3E33" w:rsidRDefault="002F3E33" w:rsidP="002F3E33">
      <w:pPr>
        <w:rPr>
          <w:rFonts w:ascii="Times New Roman" w:hAnsi="Times New Roman"/>
          <w:b/>
          <w:sz w:val="22"/>
        </w:rPr>
      </w:pPr>
    </w:p>
    <w:p w:rsidR="002F3E33" w:rsidRDefault="002F3E33" w:rsidP="002F3E33">
      <w:pPr>
        <w:rPr>
          <w:rFonts w:ascii="Times New Roman" w:hAnsi="Times New Roman"/>
          <w:b/>
          <w:sz w:val="22"/>
        </w:rPr>
      </w:pPr>
    </w:p>
    <w:p w:rsidR="002F3E33" w:rsidRDefault="002F3E33" w:rsidP="002F3E33">
      <w:pPr>
        <w:rPr>
          <w:rFonts w:ascii="Times New Roman" w:hAnsi="Times New Roman"/>
          <w:b/>
          <w:sz w:val="22"/>
        </w:rPr>
      </w:pPr>
    </w:p>
    <w:p w:rsidR="002F3E33" w:rsidRDefault="002F3E33" w:rsidP="002F3E33">
      <w:pPr>
        <w:rPr>
          <w:rFonts w:ascii="Times New Roman" w:hAnsi="Times New Roman"/>
          <w:b/>
          <w:sz w:val="22"/>
        </w:rPr>
      </w:pPr>
    </w:p>
    <w:p w:rsidR="002F3E33" w:rsidRDefault="002F3E33" w:rsidP="002F3E33">
      <w:pPr>
        <w:rPr>
          <w:rFonts w:ascii="Times New Roman" w:hAnsi="Times New Roman"/>
          <w:b/>
          <w:sz w:val="22"/>
        </w:rPr>
      </w:pPr>
    </w:p>
    <w:p w:rsidR="002F3E33" w:rsidRDefault="002F3E33" w:rsidP="002F3E33">
      <w:pPr>
        <w:rPr>
          <w:rFonts w:ascii="Times New Roman" w:hAnsi="Times New Roman"/>
          <w:b/>
          <w:sz w:val="22"/>
        </w:rPr>
      </w:pPr>
    </w:p>
    <w:p w:rsidR="002F3E33" w:rsidRDefault="002F3E33" w:rsidP="002F3E33">
      <w:pPr>
        <w:rPr>
          <w:rFonts w:ascii="Times New Roman" w:hAnsi="Times New Roman"/>
          <w:b/>
          <w:sz w:val="22"/>
        </w:rPr>
      </w:pPr>
    </w:p>
    <w:p w:rsidR="00AF5D30" w:rsidRPr="002F3E33" w:rsidRDefault="00AF5D30" w:rsidP="002F3E33">
      <w:pPr>
        <w:rPr>
          <w:rFonts w:ascii="Times New Roman" w:hAnsi="Times New Roman"/>
          <w:sz w:val="22"/>
          <w:u w:val="single"/>
        </w:rPr>
      </w:pPr>
      <w:r w:rsidRPr="002F3E33">
        <w:rPr>
          <w:rFonts w:ascii="Times New Roman" w:hAnsi="Times New Roman"/>
          <w:sz w:val="22"/>
          <w:u w:val="single"/>
        </w:rPr>
        <w:t>Federalism as it relates to Provinces (Federal/Provincial relations):</w:t>
      </w:r>
    </w:p>
    <w:p w:rsidR="00642C26" w:rsidRPr="002F3E33" w:rsidRDefault="00642C26" w:rsidP="002F3E33">
      <w:pPr>
        <w:spacing w:after="120"/>
        <w:rPr>
          <w:rFonts w:ascii="Times New Roman" w:hAnsi="Times New Roman"/>
          <w:sz w:val="22"/>
        </w:rPr>
      </w:pPr>
      <w:r w:rsidRPr="002F3E33">
        <w:rPr>
          <w:rFonts w:ascii="Times New Roman" w:hAnsi="Times New Roman"/>
          <w:b/>
          <w:sz w:val="22"/>
        </w:rPr>
        <w:t>Smiley (1964)</w:t>
      </w:r>
      <w:r w:rsidR="002F3E33" w:rsidRPr="002F3E33">
        <w:rPr>
          <w:rFonts w:ascii="Times New Roman" w:hAnsi="Times New Roman"/>
          <w:b/>
          <w:sz w:val="22"/>
        </w:rPr>
        <w:t>:</w:t>
      </w:r>
      <w:r w:rsidR="0064532D" w:rsidRPr="002F3E33">
        <w:rPr>
          <w:rFonts w:ascii="Times New Roman" w:hAnsi="Times New Roman"/>
          <w:sz w:val="22"/>
        </w:rPr>
        <w:t xml:space="preserve"> Public Admin in Cdn Federalism</w:t>
      </w:r>
    </w:p>
    <w:p w:rsidR="00642C26" w:rsidRPr="00642C26" w:rsidRDefault="00642C26" w:rsidP="00642C26">
      <w:pPr>
        <w:pStyle w:val="ListParagraph"/>
        <w:numPr>
          <w:ilvl w:val="0"/>
          <w:numId w:val="1"/>
        </w:numPr>
        <w:spacing w:after="0"/>
        <w:rPr>
          <w:rFonts w:ascii="Times New Roman" w:hAnsi="Times New Roman"/>
          <w:sz w:val="22"/>
        </w:rPr>
      </w:pPr>
      <w:r w:rsidRPr="00642C26">
        <w:rPr>
          <w:rFonts w:ascii="Times New Roman" w:hAnsi="Times New Roman"/>
          <w:sz w:val="22"/>
        </w:rPr>
        <w:t>IGR is important for three reasons:</w:t>
      </w:r>
    </w:p>
    <w:p w:rsidR="00642C26" w:rsidRDefault="00642C26" w:rsidP="00642C26">
      <w:pPr>
        <w:pStyle w:val="ListParagraph"/>
        <w:numPr>
          <w:ilvl w:val="1"/>
          <w:numId w:val="1"/>
        </w:numPr>
        <w:spacing w:after="0"/>
        <w:rPr>
          <w:rFonts w:ascii="Times New Roman" w:hAnsi="Times New Roman"/>
          <w:sz w:val="22"/>
        </w:rPr>
      </w:pPr>
      <w:r>
        <w:rPr>
          <w:rFonts w:ascii="Times New Roman" w:hAnsi="Times New Roman"/>
          <w:sz w:val="22"/>
        </w:rPr>
        <w:t>Inflexibility in the system regarding periodic redistribution of powers and responsibilities of govt by constitutional amendments, judicial review, or delegation</w:t>
      </w:r>
    </w:p>
    <w:p w:rsidR="00642C26" w:rsidRDefault="00642C26" w:rsidP="00642C26">
      <w:pPr>
        <w:pStyle w:val="ListParagraph"/>
        <w:numPr>
          <w:ilvl w:val="1"/>
          <w:numId w:val="1"/>
        </w:numPr>
        <w:spacing w:after="0"/>
        <w:rPr>
          <w:rFonts w:ascii="Times New Roman" w:hAnsi="Times New Roman"/>
          <w:sz w:val="22"/>
        </w:rPr>
      </w:pPr>
      <w:r>
        <w:rPr>
          <w:rFonts w:ascii="Times New Roman" w:hAnsi="Times New Roman"/>
          <w:sz w:val="22"/>
        </w:rPr>
        <w:t>Increasing pressure for federal action to equalize the range and quality of public services available to citizens throughout Canada</w:t>
      </w:r>
    </w:p>
    <w:p w:rsidR="00642C26" w:rsidRDefault="00642C26" w:rsidP="00642C26">
      <w:pPr>
        <w:pStyle w:val="ListParagraph"/>
        <w:numPr>
          <w:ilvl w:val="1"/>
          <w:numId w:val="1"/>
        </w:numPr>
        <w:spacing w:after="0"/>
        <w:rPr>
          <w:rFonts w:ascii="Times New Roman" w:hAnsi="Times New Roman"/>
          <w:sz w:val="22"/>
        </w:rPr>
      </w:pPr>
      <w:r>
        <w:rPr>
          <w:rFonts w:ascii="Times New Roman" w:hAnsi="Times New Roman"/>
          <w:sz w:val="22"/>
        </w:rPr>
        <w:t>The will and ability of the executives at the two levels of government to devise and implement collaboration arrangements</w:t>
      </w:r>
    </w:p>
    <w:p w:rsidR="00642C26" w:rsidRPr="002F3E33" w:rsidRDefault="00642C26" w:rsidP="002F3E33">
      <w:pPr>
        <w:pStyle w:val="ListParagraph"/>
        <w:numPr>
          <w:ilvl w:val="0"/>
          <w:numId w:val="1"/>
        </w:numPr>
        <w:spacing w:after="240"/>
        <w:rPr>
          <w:rFonts w:ascii="Times New Roman" w:hAnsi="Times New Roman"/>
          <w:sz w:val="22"/>
        </w:rPr>
      </w:pPr>
      <w:r>
        <w:rPr>
          <w:rFonts w:ascii="Times New Roman" w:hAnsi="Times New Roman"/>
          <w:sz w:val="22"/>
        </w:rPr>
        <w:t>Already pointing to some trends in executive federalism</w:t>
      </w:r>
    </w:p>
    <w:p w:rsidR="00AF5D30" w:rsidRPr="002F3E33" w:rsidRDefault="00AF5D30" w:rsidP="002F3E33">
      <w:pPr>
        <w:spacing w:after="120"/>
        <w:rPr>
          <w:rFonts w:ascii="Times New Roman" w:hAnsi="Times New Roman"/>
          <w:sz w:val="22"/>
        </w:rPr>
      </w:pPr>
      <w:r w:rsidRPr="002F3E33">
        <w:rPr>
          <w:rFonts w:ascii="Times New Roman" w:hAnsi="Times New Roman"/>
          <w:b/>
          <w:sz w:val="22"/>
        </w:rPr>
        <w:t>Cairns (1979)</w:t>
      </w:r>
      <w:r w:rsidR="002F3E33" w:rsidRPr="002F3E33">
        <w:rPr>
          <w:rFonts w:ascii="Times New Roman" w:hAnsi="Times New Roman"/>
          <w:b/>
          <w:sz w:val="22"/>
        </w:rPr>
        <w:t>:</w:t>
      </w:r>
      <w:r w:rsidR="0064532D" w:rsidRPr="002F3E33">
        <w:rPr>
          <w:rFonts w:ascii="Times New Roman" w:hAnsi="Times New Roman"/>
          <w:sz w:val="22"/>
        </w:rPr>
        <w:t xml:space="preserve"> Other Crisis in Cdn Federalism</w:t>
      </w:r>
    </w:p>
    <w:p w:rsidR="00213A17" w:rsidRDefault="00AF5D30" w:rsidP="002F3E33">
      <w:pPr>
        <w:pStyle w:val="ListParagraph"/>
        <w:numPr>
          <w:ilvl w:val="0"/>
          <w:numId w:val="1"/>
        </w:numPr>
        <w:spacing w:after="240"/>
        <w:rPr>
          <w:rFonts w:ascii="Times New Roman" w:hAnsi="Times New Roman"/>
          <w:sz w:val="22"/>
        </w:rPr>
      </w:pPr>
      <w:r>
        <w:rPr>
          <w:rFonts w:ascii="Times New Roman" w:hAnsi="Times New Roman"/>
          <w:sz w:val="22"/>
        </w:rPr>
        <w:t>Far from existing in “splendid policy-making isolation from each other,” federal and provincial governments jostle and compete in an ever-more destructive struggle that reduces the beneficial public impact of the massive public sector produced by their conflicting, overlapping, and discordant ambitions. Federalism is not the only cause of these problems – is assisted by self-interested political and bureaucratic actors looking for power and prestige.</w:t>
      </w:r>
    </w:p>
    <w:p w:rsidR="00213A17" w:rsidRPr="002F3E33" w:rsidRDefault="00213A17" w:rsidP="002F3E33">
      <w:pPr>
        <w:spacing w:after="120"/>
        <w:rPr>
          <w:rFonts w:ascii="Times New Roman" w:hAnsi="Times New Roman"/>
          <w:sz w:val="22"/>
        </w:rPr>
      </w:pPr>
      <w:r w:rsidRPr="002F3E33">
        <w:rPr>
          <w:rFonts w:ascii="Times New Roman" w:hAnsi="Times New Roman"/>
          <w:b/>
          <w:sz w:val="22"/>
        </w:rPr>
        <w:t>McRoberts (1985)</w:t>
      </w:r>
      <w:r w:rsidR="002F3E33" w:rsidRPr="002F3E33">
        <w:rPr>
          <w:rFonts w:ascii="Times New Roman" w:hAnsi="Times New Roman"/>
          <w:b/>
          <w:sz w:val="22"/>
        </w:rPr>
        <w:t>:</w:t>
      </w:r>
      <w:r w:rsidR="0064532D" w:rsidRPr="002F3E33">
        <w:rPr>
          <w:rFonts w:ascii="Times New Roman" w:hAnsi="Times New Roman"/>
          <w:sz w:val="22"/>
        </w:rPr>
        <w:t xml:space="preserve"> Unilateralism, Bilateralism, Multilateralism – Approaches to Cdn Fed-ism</w:t>
      </w:r>
    </w:p>
    <w:p w:rsidR="00513C84" w:rsidRDefault="00513C84" w:rsidP="00513C84">
      <w:pPr>
        <w:pStyle w:val="ListParagraph"/>
        <w:numPr>
          <w:ilvl w:val="0"/>
          <w:numId w:val="1"/>
        </w:numPr>
        <w:rPr>
          <w:rFonts w:ascii="Times New Roman" w:hAnsi="Times New Roman"/>
          <w:sz w:val="22"/>
        </w:rPr>
      </w:pPr>
      <w:r>
        <w:rPr>
          <w:rFonts w:ascii="Times New Roman" w:hAnsi="Times New Roman"/>
          <w:sz w:val="22"/>
        </w:rPr>
        <w:t>Thesis: over the past view decades, Canadian federalism has undergone a profound transformation that has placed a premium on federal-provincial collaboration and imposed new costs on unilateralism – such that ‘classical federalism’ doesn’t really exist anymore</w:t>
      </w:r>
    </w:p>
    <w:p w:rsidR="00513C84" w:rsidRPr="00513C84" w:rsidRDefault="00513C84" w:rsidP="00513C84">
      <w:pPr>
        <w:pStyle w:val="ListParagraph"/>
        <w:numPr>
          <w:ilvl w:val="0"/>
          <w:numId w:val="1"/>
        </w:numPr>
        <w:rPr>
          <w:rFonts w:ascii="Times New Roman" w:hAnsi="Times New Roman"/>
          <w:sz w:val="22"/>
        </w:rPr>
      </w:pPr>
      <w:r w:rsidRPr="00513C84">
        <w:rPr>
          <w:rFonts w:ascii="Times New Roman" w:hAnsi="Times New Roman"/>
          <w:sz w:val="22"/>
        </w:rPr>
        <w:t>Three models of federal-provincial relations:</w:t>
      </w:r>
    </w:p>
    <w:p w:rsidR="00513C84" w:rsidRDefault="00513C84" w:rsidP="00513C84">
      <w:pPr>
        <w:pStyle w:val="ListParagraph"/>
        <w:numPr>
          <w:ilvl w:val="1"/>
          <w:numId w:val="1"/>
        </w:numPr>
        <w:rPr>
          <w:rFonts w:ascii="Times New Roman" w:hAnsi="Times New Roman"/>
          <w:sz w:val="22"/>
        </w:rPr>
      </w:pPr>
      <w:r>
        <w:rPr>
          <w:rFonts w:ascii="Times New Roman" w:hAnsi="Times New Roman"/>
          <w:sz w:val="22"/>
        </w:rPr>
        <w:t>Unilateralism – belongs almost exclusively to one government (federal) due to clear mandate or unreadiness/unwillingness of province to engage in that policy area (monetary policy, defence, external tariffs)</w:t>
      </w:r>
    </w:p>
    <w:p w:rsidR="00513C84" w:rsidRDefault="00513C84" w:rsidP="00513C84">
      <w:pPr>
        <w:pStyle w:val="ListParagraph"/>
        <w:numPr>
          <w:ilvl w:val="1"/>
          <w:numId w:val="1"/>
        </w:numPr>
        <w:rPr>
          <w:rFonts w:ascii="Times New Roman" w:hAnsi="Times New Roman"/>
          <w:sz w:val="22"/>
        </w:rPr>
      </w:pPr>
      <w:r>
        <w:rPr>
          <w:rFonts w:ascii="Times New Roman" w:hAnsi="Times New Roman"/>
          <w:sz w:val="22"/>
        </w:rPr>
        <w:t>Bilateralism – Ottawa enters into agreement with one province, or enters into parallel agreements with most/all of the provinces</w:t>
      </w:r>
    </w:p>
    <w:p w:rsidR="00160224" w:rsidRDefault="00513C84" w:rsidP="002F3E33">
      <w:pPr>
        <w:pStyle w:val="ListParagraph"/>
        <w:numPr>
          <w:ilvl w:val="1"/>
          <w:numId w:val="1"/>
        </w:numPr>
        <w:spacing w:after="240"/>
        <w:rPr>
          <w:rFonts w:ascii="Times New Roman" w:hAnsi="Times New Roman"/>
          <w:sz w:val="22"/>
        </w:rPr>
      </w:pPr>
      <w:r>
        <w:rPr>
          <w:rFonts w:ascii="Times New Roman" w:hAnsi="Times New Roman"/>
          <w:sz w:val="22"/>
        </w:rPr>
        <w:t>Multilateralism – agreement between Ottawa and at least two provinces</w:t>
      </w:r>
    </w:p>
    <w:p w:rsidR="002636CB" w:rsidRPr="002F3E33" w:rsidRDefault="002F3E33" w:rsidP="002F3E33">
      <w:pPr>
        <w:spacing w:after="120"/>
        <w:rPr>
          <w:rFonts w:ascii="Times New Roman" w:hAnsi="Times New Roman"/>
          <w:sz w:val="22"/>
        </w:rPr>
      </w:pPr>
      <w:r w:rsidRPr="002F3E33">
        <w:rPr>
          <w:rFonts w:ascii="Times New Roman" w:hAnsi="Times New Roman"/>
          <w:b/>
          <w:sz w:val="22"/>
        </w:rPr>
        <w:t>Smiley and Watts (1985):</w:t>
      </w:r>
      <w:r w:rsidR="0064532D" w:rsidRPr="002F3E33">
        <w:rPr>
          <w:rFonts w:ascii="Times New Roman" w:hAnsi="Times New Roman"/>
          <w:sz w:val="22"/>
        </w:rPr>
        <w:t xml:space="preserve"> Intrastate Dimension of Federalism</w:t>
      </w:r>
    </w:p>
    <w:p w:rsidR="002636CB" w:rsidRDefault="002636CB" w:rsidP="002636CB">
      <w:pPr>
        <w:pStyle w:val="ListParagraph"/>
        <w:numPr>
          <w:ilvl w:val="0"/>
          <w:numId w:val="1"/>
        </w:numPr>
        <w:spacing w:after="0"/>
        <w:rPr>
          <w:rFonts w:ascii="Times New Roman" w:hAnsi="Times New Roman"/>
          <w:sz w:val="22"/>
        </w:rPr>
      </w:pPr>
      <w:r w:rsidRPr="002636CB">
        <w:rPr>
          <w:rFonts w:ascii="Times New Roman" w:hAnsi="Times New Roman"/>
          <w:sz w:val="22"/>
        </w:rPr>
        <w:t>There are two contradictory forces at work in the stru</w:t>
      </w:r>
      <w:r>
        <w:rPr>
          <w:rFonts w:ascii="Times New Roman" w:hAnsi="Times New Roman"/>
          <w:sz w:val="22"/>
        </w:rPr>
        <w:t>c</w:t>
      </w:r>
      <w:r w:rsidRPr="002636CB">
        <w:rPr>
          <w:rFonts w:ascii="Times New Roman" w:hAnsi="Times New Roman"/>
          <w:sz w:val="22"/>
        </w:rPr>
        <w:t xml:space="preserve">ture and operations of the federal executive: technocracy and regionalism do not fit easily together. </w:t>
      </w:r>
    </w:p>
    <w:p w:rsidR="002636CB" w:rsidRDefault="002636CB" w:rsidP="002636CB">
      <w:pPr>
        <w:pStyle w:val="ListParagraph"/>
        <w:numPr>
          <w:ilvl w:val="0"/>
          <w:numId w:val="1"/>
        </w:numPr>
        <w:spacing w:after="0"/>
        <w:rPr>
          <w:rFonts w:ascii="Times New Roman" w:hAnsi="Times New Roman"/>
          <w:sz w:val="22"/>
        </w:rPr>
      </w:pPr>
      <w:r>
        <w:rPr>
          <w:rFonts w:ascii="Times New Roman" w:hAnsi="Times New Roman"/>
          <w:sz w:val="22"/>
        </w:rPr>
        <w:t>MPs and Cabinet ministers have the incentives for political visibility and political positioning in their areas and the regions from which they come</w:t>
      </w:r>
    </w:p>
    <w:p w:rsidR="002636CB" w:rsidRPr="002636CB" w:rsidRDefault="002636CB" w:rsidP="002636CB">
      <w:pPr>
        <w:pStyle w:val="ListParagraph"/>
        <w:numPr>
          <w:ilvl w:val="0"/>
          <w:numId w:val="1"/>
        </w:numPr>
        <w:spacing w:after="0"/>
        <w:rPr>
          <w:rFonts w:ascii="Times New Roman" w:hAnsi="Times New Roman"/>
          <w:sz w:val="22"/>
        </w:rPr>
      </w:pPr>
      <w:r>
        <w:rPr>
          <w:rFonts w:ascii="Times New Roman" w:hAnsi="Times New Roman"/>
          <w:sz w:val="22"/>
        </w:rPr>
        <w:t>Having direct link with regional offices encourages federal ministers to act with regional ministers, and thus offers a counterweight to central interests</w:t>
      </w:r>
    </w:p>
    <w:p w:rsidR="002636CB" w:rsidRDefault="002636CB" w:rsidP="002636CB">
      <w:pPr>
        <w:spacing w:after="0"/>
        <w:ind w:left="720"/>
        <w:rPr>
          <w:rFonts w:ascii="Times New Roman" w:hAnsi="Times New Roman"/>
          <w:sz w:val="22"/>
        </w:rPr>
      </w:pPr>
    </w:p>
    <w:p w:rsidR="002636CB" w:rsidRPr="002F3E33" w:rsidRDefault="002636CB" w:rsidP="002F3E33">
      <w:pPr>
        <w:spacing w:after="120"/>
        <w:rPr>
          <w:rFonts w:ascii="Times New Roman" w:hAnsi="Times New Roman"/>
          <w:sz w:val="22"/>
        </w:rPr>
      </w:pPr>
      <w:r w:rsidRPr="002F3E33">
        <w:rPr>
          <w:rFonts w:ascii="Times New Roman" w:hAnsi="Times New Roman"/>
          <w:b/>
          <w:sz w:val="22"/>
        </w:rPr>
        <w:t>S. Dupre (1988)</w:t>
      </w:r>
      <w:r w:rsidR="002F3E33" w:rsidRPr="002F3E33">
        <w:rPr>
          <w:rFonts w:ascii="Times New Roman" w:hAnsi="Times New Roman"/>
          <w:b/>
          <w:sz w:val="22"/>
        </w:rPr>
        <w:t>:</w:t>
      </w:r>
      <w:r w:rsidR="0064532D" w:rsidRPr="002F3E33">
        <w:rPr>
          <w:rFonts w:ascii="Times New Roman" w:hAnsi="Times New Roman"/>
          <w:sz w:val="22"/>
        </w:rPr>
        <w:t xml:space="preserve"> The Workability of Executive Federalism</w:t>
      </w:r>
    </w:p>
    <w:p w:rsidR="002636CB" w:rsidRDefault="002636CB" w:rsidP="002636CB">
      <w:pPr>
        <w:pStyle w:val="ListParagraph"/>
        <w:numPr>
          <w:ilvl w:val="0"/>
          <w:numId w:val="1"/>
        </w:numPr>
        <w:spacing w:after="0"/>
        <w:rPr>
          <w:rFonts w:ascii="Times New Roman" w:hAnsi="Times New Roman"/>
          <w:sz w:val="22"/>
        </w:rPr>
      </w:pPr>
      <w:r w:rsidRPr="00A50832">
        <w:rPr>
          <w:rFonts w:ascii="Times New Roman" w:hAnsi="Times New Roman"/>
          <w:sz w:val="22"/>
        </w:rPr>
        <w:t>Things are unbalanced in executive federalism</w:t>
      </w:r>
    </w:p>
    <w:p w:rsidR="002636CB" w:rsidRDefault="002636CB" w:rsidP="002636CB">
      <w:pPr>
        <w:pStyle w:val="ListParagraph"/>
        <w:numPr>
          <w:ilvl w:val="0"/>
          <w:numId w:val="1"/>
        </w:numPr>
        <w:spacing w:after="0"/>
        <w:rPr>
          <w:rFonts w:ascii="Times New Roman" w:hAnsi="Times New Roman"/>
          <w:sz w:val="22"/>
        </w:rPr>
      </w:pPr>
      <w:r>
        <w:rPr>
          <w:rFonts w:ascii="Times New Roman" w:hAnsi="Times New Roman"/>
          <w:sz w:val="22"/>
        </w:rPr>
        <w:t>In the move away from more classical federalism – departmentalized cabinets, department ministers with greater final oversight – towards executive federalism, has shifted how federal-provincial relations work</w:t>
      </w:r>
    </w:p>
    <w:p w:rsidR="002636CB" w:rsidRPr="00A50832" w:rsidRDefault="002636CB" w:rsidP="002636CB">
      <w:pPr>
        <w:pStyle w:val="ListParagraph"/>
        <w:numPr>
          <w:ilvl w:val="0"/>
          <w:numId w:val="1"/>
        </w:numPr>
        <w:spacing w:after="0"/>
        <w:rPr>
          <w:rFonts w:ascii="Times New Roman" w:hAnsi="Times New Roman"/>
          <w:sz w:val="22"/>
        </w:rPr>
      </w:pPr>
      <w:r>
        <w:rPr>
          <w:rFonts w:ascii="Times New Roman" w:hAnsi="Times New Roman"/>
          <w:sz w:val="22"/>
        </w:rPr>
        <w:t>Things have become unbalanced, more asymmetrical, as the move to executive federalism has privileged the formation and maintenance of relationships/networks/trust ties between appointed officials at the two levels of govt working together</w:t>
      </w:r>
    </w:p>
    <w:p w:rsidR="002F3E33" w:rsidRDefault="002F3E33" w:rsidP="00160224">
      <w:pPr>
        <w:spacing w:after="0"/>
        <w:ind w:left="720"/>
        <w:rPr>
          <w:rFonts w:ascii="Times New Roman" w:hAnsi="Times New Roman"/>
          <w:sz w:val="22"/>
        </w:rPr>
      </w:pPr>
    </w:p>
    <w:p w:rsidR="002F3E33" w:rsidRDefault="002F3E33" w:rsidP="00160224">
      <w:pPr>
        <w:spacing w:after="0"/>
        <w:ind w:left="720"/>
        <w:rPr>
          <w:rFonts w:ascii="Times New Roman" w:hAnsi="Times New Roman"/>
          <w:sz w:val="22"/>
        </w:rPr>
      </w:pPr>
    </w:p>
    <w:p w:rsidR="002636CB" w:rsidRDefault="002636CB" w:rsidP="00160224">
      <w:pPr>
        <w:spacing w:after="0"/>
        <w:ind w:left="720"/>
        <w:rPr>
          <w:rFonts w:ascii="Times New Roman" w:hAnsi="Times New Roman"/>
          <w:sz w:val="22"/>
        </w:rPr>
      </w:pPr>
    </w:p>
    <w:p w:rsidR="00160224" w:rsidRPr="002F3E33" w:rsidRDefault="00160224" w:rsidP="002F3E33">
      <w:pPr>
        <w:spacing w:after="120"/>
        <w:rPr>
          <w:rFonts w:ascii="Times New Roman" w:hAnsi="Times New Roman"/>
          <w:sz w:val="22"/>
        </w:rPr>
      </w:pPr>
      <w:r w:rsidRPr="002F3E33">
        <w:rPr>
          <w:rFonts w:ascii="Times New Roman" w:hAnsi="Times New Roman"/>
          <w:b/>
          <w:sz w:val="22"/>
        </w:rPr>
        <w:t>D. Smith (1991)</w:t>
      </w:r>
      <w:r w:rsidR="002F3E33" w:rsidRPr="002F3E33">
        <w:rPr>
          <w:rFonts w:ascii="Times New Roman" w:hAnsi="Times New Roman"/>
          <w:b/>
          <w:sz w:val="22"/>
        </w:rPr>
        <w:t>:</w:t>
      </w:r>
      <w:r w:rsidR="0064532D" w:rsidRPr="002F3E33">
        <w:rPr>
          <w:rFonts w:ascii="Times New Roman" w:hAnsi="Times New Roman"/>
          <w:sz w:val="22"/>
        </w:rPr>
        <w:t xml:space="preserve"> Empire, Crown and Cdn Federalism</w:t>
      </w:r>
    </w:p>
    <w:p w:rsidR="00160224" w:rsidRDefault="00160224" w:rsidP="00160224">
      <w:pPr>
        <w:pStyle w:val="ListParagraph"/>
        <w:numPr>
          <w:ilvl w:val="0"/>
          <w:numId w:val="1"/>
        </w:numPr>
        <w:spacing w:after="0"/>
        <w:rPr>
          <w:rFonts w:ascii="Times New Roman" w:hAnsi="Times New Roman"/>
          <w:sz w:val="22"/>
        </w:rPr>
      </w:pPr>
      <w:r>
        <w:rPr>
          <w:rFonts w:ascii="Times New Roman" w:hAnsi="Times New Roman"/>
          <w:sz w:val="22"/>
        </w:rPr>
        <w:t>Provinces are the true beneficiaries of imperialism – though the federal government was a new institution, provincial governments continued from old colonial governments (though with fewer powers)</w:t>
      </w:r>
    </w:p>
    <w:p w:rsidR="009E191F" w:rsidRPr="002F3E33" w:rsidRDefault="00160224" w:rsidP="002F3E33">
      <w:pPr>
        <w:pStyle w:val="ListParagraph"/>
        <w:numPr>
          <w:ilvl w:val="0"/>
          <w:numId w:val="1"/>
        </w:numPr>
        <w:spacing w:after="240"/>
        <w:rPr>
          <w:rFonts w:ascii="Times New Roman" w:hAnsi="Times New Roman"/>
          <w:sz w:val="22"/>
        </w:rPr>
      </w:pPr>
      <w:r>
        <w:rPr>
          <w:rFonts w:ascii="Times New Roman" w:hAnsi="Times New Roman"/>
          <w:sz w:val="22"/>
        </w:rPr>
        <w:t xml:space="preserve">JCPC in particular shaped the practice of Canadian federalism by limiting the federal government – it </w:t>
      </w:r>
      <w:r w:rsidRPr="00160224">
        <w:rPr>
          <w:rFonts w:ascii="Times New Roman" w:hAnsi="Times New Roman"/>
          <w:i/>
          <w:sz w:val="22"/>
          <w:u w:val="single"/>
        </w:rPr>
        <w:t>enabled</w:t>
      </w:r>
      <w:r>
        <w:rPr>
          <w:rFonts w:ascii="Times New Roman" w:hAnsi="Times New Roman"/>
          <w:sz w:val="22"/>
        </w:rPr>
        <w:t xml:space="preserve"> the autonomist desires of the provinces, it </w:t>
      </w:r>
      <w:r w:rsidRPr="00160224">
        <w:rPr>
          <w:rFonts w:ascii="Times New Roman" w:hAnsi="Times New Roman"/>
          <w:i/>
          <w:sz w:val="22"/>
          <w:u w:val="single"/>
        </w:rPr>
        <w:t>did not</w:t>
      </w:r>
      <w:r>
        <w:rPr>
          <w:rFonts w:ascii="Times New Roman" w:hAnsi="Times New Roman"/>
          <w:sz w:val="22"/>
        </w:rPr>
        <w:t xml:space="preserve"> create them</w:t>
      </w:r>
    </w:p>
    <w:p w:rsidR="009E191F" w:rsidRPr="002F3E33" w:rsidRDefault="009E191F" w:rsidP="002F3E33">
      <w:pPr>
        <w:spacing w:after="120"/>
        <w:rPr>
          <w:rFonts w:ascii="Times New Roman" w:hAnsi="Times New Roman"/>
          <w:sz w:val="22"/>
        </w:rPr>
      </w:pPr>
      <w:r w:rsidRPr="002F3E33">
        <w:rPr>
          <w:rFonts w:ascii="Times New Roman" w:hAnsi="Times New Roman"/>
          <w:b/>
          <w:sz w:val="22"/>
        </w:rPr>
        <w:t>R.L. Watts (1999)</w:t>
      </w:r>
      <w:r w:rsidR="002F3E33" w:rsidRPr="002F3E33">
        <w:rPr>
          <w:rFonts w:ascii="Times New Roman" w:hAnsi="Times New Roman"/>
          <w:b/>
          <w:sz w:val="22"/>
        </w:rPr>
        <w:t>:</w:t>
      </w:r>
      <w:r w:rsidR="0064532D" w:rsidRPr="002F3E33">
        <w:rPr>
          <w:rFonts w:ascii="Times New Roman" w:hAnsi="Times New Roman"/>
          <w:sz w:val="22"/>
        </w:rPr>
        <w:t xml:space="preserve"> Spending Power in Federal Systems</w:t>
      </w:r>
    </w:p>
    <w:p w:rsidR="009E191F" w:rsidRDefault="009E191F" w:rsidP="009E191F">
      <w:pPr>
        <w:pStyle w:val="ListParagraph"/>
        <w:numPr>
          <w:ilvl w:val="0"/>
          <w:numId w:val="1"/>
        </w:numPr>
        <w:spacing w:after="0"/>
        <w:rPr>
          <w:rFonts w:ascii="Times New Roman" w:hAnsi="Times New Roman"/>
          <w:sz w:val="22"/>
        </w:rPr>
      </w:pPr>
      <w:r w:rsidRPr="009E191F">
        <w:rPr>
          <w:rFonts w:ascii="Times New Roman" w:hAnsi="Times New Roman"/>
          <w:sz w:val="22"/>
        </w:rPr>
        <w:t>Federal spending power and its use has been an important and controversial element in the operation of the Cdn federation</w:t>
      </w:r>
    </w:p>
    <w:p w:rsidR="009E191F" w:rsidRDefault="009E191F" w:rsidP="009E191F">
      <w:pPr>
        <w:pStyle w:val="ListParagraph"/>
        <w:numPr>
          <w:ilvl w:val="0"/>
          <w:numId w:val="1"/>
        </w:numPr>
        <w:spacing w:after="0"/>
        <w:rPr>
          <w:rFonts w:ascii="Times New Roman" w:hAnsi="Times New Roman"/>
          <w:sz w:val="22"/>
        </w:rPr>
      </w:pPr>
      <w:r>
        <w:rPr>
          <w:rFonts w:ascii="Times New Roman" w:hAnsi="Times New Roman"/>
          <w:sz w:val="22"/>
        </w:rPr>
        <w:t xml:space="preserve">Attempted to address the issue in two rounds of mega-constitutional reform but it has remained unresolved </w:t>
      </w:r>
    </w:p>
    <w:p w:rsidR="002636CB" w:rsidRPr="002F3E33" w:rsidRDefault="009E191F" w:rsidP="002F3E33">
      <w:pPr>
        <w:pStyle w:val="ListParagraph"/>
        <w:numPr>
          <w:ilvl w:val="0"/>
          <w:numId w:val="1"/>
        </w:numPr>
        <w:spacing w:after="240"/>
        <w:rPr>
          <w:rFonts w:ascii="Times New Roman" w:hAnsi="Times New Roman"/>
          <w:sz w:val="22"/>
        </w:rPr>
      </w:pPr>
      <w:r>
        <w:rPr>
          <w:rFonts w:ascii="Times New Roman" w:hAnsi="Times New Roman"/>
          <w:sz w:val="22"/>
        </w:rPr>
        <w:t>Canada stands out among federal nations in the recognition of provincial autonomy through the relatively low degree of conditionality attached to most federal transfers to province</w:t>
      </w:r>
      <w:r w:rsidR="002F3E33">
        <w:rPr>
          <w:rFonts w:ascii="Times New Roman" w:hAnsi="Times New Roman"/>
          <w:sz w:val="22"/>
        </w:rPr>
        <w:t>s</w:t>
      </w:r>
    </w:p>
    <w:p w:rsidR="00BB1B5C" w:rsidRPr="002F3E33" w:rsidRDefault="002F3E33" w:rsidP="002F3E33">
      <w:pPr>
        <w:spacing w:after="0"/>
        <w:rPr>
          <w:rFonts w:ascii="Times New Roman" w:hAnsi="Times New Roman"/>
          <w:sz w:val="22"/>
        </w:rPr>
      </w:pPr>
      <w:r w:rsidRPr="002F3E33">
        <w:rPr>
          <w:rFonts w:ascii="Times New Roman" w:hAnsi="Times New Roman"/>
          <w:b/>
          <w:sz w:val="22"/>
        </w:rPr>
        <w:t xml:space="preserve">A. </w:t>
      </w:r>
      <w:r w:rsidR="00BB1B5C" w:rsidRPr="002F3E33">
        <w:rPr>
          <w:rFonts w:ascii="Times New Roman" w:hAnsi="Times New Roman"/>
          <w:b/>
          <w:sz w:val="22"/>
        </w:rPr>
        <w:t>Eisenberg (1999)</w:t>
      </w:r>
      <w:r w:rsidRPr="002F3E33">
        <w:rPr>
          <w:rFonts w:ascii="Times New Roman" w:hAnsi="Times New Roman"/>
          <w:b/>
          <w:sz w:val="22"/>
        </w:rPr>
        <w:t>:</w:t>
      </w:r>
      <w:r w:rsidR="0064532D" w:rsidRPr="002F3E33">
        <w:rPr>
          <w:rFonts w:ascii="Times New Roman" w:hAnsi="Times New Roman"/>
          <w:sz w:val="22"/>
        </w:rPr>
        <w:t xml:space="preserve"> Two Pluralisms in Canada</w:t>
      </w:r>
    </w:p>
    <w:p w:rsidR="00BB1B5C" w:rsidRDefault="00BB1B5C" w:rsidP="00BB1B5C">
      <w:pPr>
        <w:pStyle w:val="ListParagraph"/>
        <w:numPr>
          <w:ilvl w:val="0"/>
          <w:numId w:val="1"/>
        </w:numPr>
        <w:rPr>
          <w:rFonts w:ascii="Times New Roman" w:hAnsi="Times New Roman"/>
          <w:sz w:val="22"/>
        </w:rPr>
      </w:pPr>
      <w:r>
        <w:rPr>
          <w:rFonts w:ascii="Times New Roman" w:hAnsi="Times New Roman"/>
          <w:sz w:val="22"/>
        </w:rPr>
        <w:t xml:space="preserve">Federalism was historically instituted to limit the authority of the central state and in doing so, sustain provincial communities </w:t>
      </w:r>
    </w:p>
    <w:p w:rsidR="00BB1B5C" w:rsidRDefault="00BB1B5C" w:rsidP="002F3E33">
      <w:pPr>
        <w:pStyle w:val="ListParagraph"/>
        <w:numPr>
          <w:ilvl w:val="0"/>
          <w:numId w:val="1"/>
        </w:numPr>
        <w:spacing w:after="240"/>
        <w:rPr>
          <w:rFonts w:ascii="Times New Roman" w:hAnsi="Times New Roman"/>
          <w:sz w:val="22"/>
        </w:rPr>
      </w:pPr>
      <w:r>
        <w:rPr>
          <w:rFonts w:ascii="Times New Roman" w:hAnsi="Times New Roman"/>
          <w:sz w:val="22"/>
        </w:rPr>
        <w:t>Thesis: the more federalism succeeds at enhancing the group life of provincial communities the more it erects obstacles for social equality</w:t>
      </w:r>
    </w:p>
    <w:p w:rsidR="00BB1B5C" w:rsidRPr="002F3E33" w:rsidRDefault="00BB1B5C" w:rsidP="002F3E33">
      <w:pPr>
        <w:spacing w:after="120"/>
        <w:rPr>
          <w:rFonts w:ascii="Times New Roman" w:hAnsi="Times New Roman"/>
          <w:sz w:val="22"/>
        </w:rPr>
      </w:pPr>
      <w:r w:rsidRPr="002F3E33">
        <w:rPr>
          <w:rFonts w:ascii="Times New Roman" w:hAnsi="Times New Roman"/>
          <w:b/>
          <w:sz w:val="22"/>
        </w:rPr>
        <w:t>Simeon (2005)</w:t>
      </w:r>
      <w:r w:rsidR="002F3E33" w:rsidRPr="002F3E33">
        <w:rPr>
          <w:rFonts w:ascii="Times New Roman" w:hAnsi="Times New Roman"/>
          <w:b/>
          <w:sz w:val="22"/>
        </w:rPr>
        <w:t>:</w:t>
      </w:r>
      <w:r w:rsidR="002F3E33">
        <w:rPr>
          <w:rFonts w:ascii="Times New Roman" w:hAnsi="Times New Roman"/>
          <w:sz w:val="22"/>
        </w:rPr>
        <w:t xml:space="preserve"> </w:t>
      </w:r>
      <w:r w:rsidR="0064532D" w:rsidRPr="002F3E33">
        <w:rPr>
          <w:rFonts w:ascii="Times New Roman" w:hAnsi="Times New Roman"/>
          <w:sz w:val="22"/>
        </w:rPr>
        <w:t>Plus Ca Change – IGR Then and Now</w:t>
      </w:r>
    </w:p>
    <w:p w:rsidR="00BB1B5C" w:rsidRPr="00BB1B5C" w:rsidRDefault="00BB1B5C" w:rsidP="00BB1B5C">
      <w:pPr>
        <w:pStyle w:val="ListParagraph"/>
        <w:numPr>
          <w:ilvl w:val="0"/>
          <w:numId w:val="1"/>
        </w:numPr>
        <w:spacing w:after="0"/>
        <w:rPr>
          <w:rFonts w:ascii="Times New Roman" w:hAnsi="Times New Roman"/>
          <w:sz w:val="22"/>
        </w:rPr>
      </w:pPr>
      <w:r w:rsidRPr="00BB1B5C">
        <w:rPr>
          <w:rFonts w:ascii="Times New Roman" w:hAnsi="Times New Roman"/>
          <w:sz w:val="22"/>
        </w:rPr>
        <w:t xml:space="preserve">The shape and discussion of federal-provincial relations in 2005 bears more than just a passing resemblance to the development of IGR in the 1960s. </w:t>
      </w:r>
    </w:p>
    <w:p w:rsidR="00BB1B5C" w:rsidRDefault="00BB1B5C" w:rsidP="00BB1B5C">
      <w:pPr>
        <w:pStyle w:val="ListParagraph"/>
        <w:numPr>
          <w:ilvl w:val="0"/>
          <w:numId w:val="1"/>
        </w:numPr>
        <w:spacing w:after="0"/>
        <w:rPr>
          <w:rFonts w:ascii="Times New Roman" w:hAnsi="Times New Roman"/>
          <w:sz w:val="22"/>
        </w:rPr>
      </w:pPr>
      <w:r>
        <w:rPr>
          <w:rFonts w:ascii="Times New Roman" w:hAnsi="Times New Roman"/>
          <w:sz w:val="22"/>
        </w:rPr>
        <w:t>The current discussions regarding asymmetrical federalism, the debate over shared-cost programs, and the constitutional issues raised by the federal spending power in provincial jurisdictions are not new events in the life of the federation</w:t>
      </w:r>
    </w:p>
    <w:p w:rsidR="009E191F" w:rsidRPr="00BB1B5C" w:rsidRDefault="00BB1B5C" w:rsidP="00BB1B5C">
      <w:pPr>
        <w:pStyle w:val="ListParagraph"/>
        <w:numPr>
          <w:ilvl w:val="0"/>
          <w:numId w:val="1"/>
        </w:numPr>
        <w:spacing w:after="0"/>
        <w:rPr>
          <w:rFonts w:ascii="Times New Roman" w:hAnsi="Times New Roman"/>
          <w:sz w:val="22"/>
        </w:rPr>
      </w:pPr>
      <w:r>
        <w:rPr>
          <w:rFonts w:ascii="Times New Roman" w:hAnsi="Times New Roman"/>
          <w:sz w:val="22"/>
        </w:rPr>
        <w:t xml:space="preserve">Today’s story seems very much the same as yesterday’s – greater funding assures Ottawa’s place in leading areas, but it has no right to tell the provinces what to do, at least not without the political and fiscal levers they used to have </w:t>
      </w: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2F3E33" w:rsidRDefault="002F3E33" w:rsidP="002636CB">
      <w:pPr>
        <w:spacing w:after="0"/>
        <w:rPr>
          <w:rFonts w:ascii="Times New Roman" w:hAnsi="Times New Roman"/>
          <w:sz w:val="22"/>
        </w:rPr>
      </w:pPr>
    </w:p>
    <w:p w:rsidR="00AF5D30" w:rsidRPr="002F3E33" w:rsidRDefault="004B39CC" w:rsidP="002F3E33">
      <w:pPr>
        <w:rPr>
          <w:rFonts w:ascii="Times New Roman" w:hAnsi="Times New Roman"/>
          <w:sz w:val="22"/>
          <w:u w:val="single"/>
        </w:rPr>
      </w:pPr>
      <w:r w:rsidRPr="002F3E33">
        <w:rPr>
          <w:rFonts w:ascii="Times New Roman" w:hAnsi="Times New Roman"/>
          <w:sz w:val="22"/>
          <w:u w:val="single"/>
        </w:rPr>
        <w:t xml:space="preserve">Federalism and </w:t>
      </w:r>
      <w:r w:rsidR="00AF5D30" w:rsidRPr="002F3E33">
        <w:rPr>
          <w:rFonts w:ascii="Times New Roman" w:hAnsi="Times New Roman"/>
          <w:sz w:val="22"/>
          <w:u w:val="single"/>
        </w:rPr>
        <w:t>Quebec</w:t>
      </w:r>
    </w:p>
    <w:p w:rsidR="00AF5D30" w:rsidRPr="002F3E33" w:rsidRDefault="00AF5D30" w:rsidP="002F3E33">
      <w:pPr>
        <w:spacing w:after="120"/>
        <w:rPr>
          <w:rFonts w:ascii="Times New Roman" w:hAnsi="Times New Roman"/>
          <w:sz w:val="22"/>
        </w:rPr>
      </w:pPr>
      <w:r w:rsidRPr="002F3E33">
        <w:rPr>
          <w:rFonts w:ascii="Times New Roman" w:hAnsi="Times New Roman"/>
          <w:b/>
          <w:sz w:val="22"/>
        </w:rPr>
        <w:t>Cairns (1979)</w:t>
      </w:r>
      <w:r w:rsidR="002F3E33" w:rsidRPr="002F3E33">
        <w:rPr>
          <w:rFonts w:ascii="Times New Roman" w:hAnsi="Times New Roman"/>
          <w:b/>
          <w:sz w:val="22"/>
        </w:rPr>
        <w:t>:</w:t>
      </w:r>
      <w:r w:rsidR="002F3E33">
        <w:rPr>
          <w:rFonts w:ascii="Times New Roman" w:hAnsi="Times New Roman"/>
          <w:sz w:val="22"/>
        </w:rPr>
        <w:t xml:space="preserve"> </w:t>
      </w:r>
      <w:r w:rsidR="0064532D" w:rsidRPr="002F3E33">
        <w:rPr>
          <w:rFonts w:ascii="Times New Roman" w:hAnsi="Times New Roman"/>
          <w:sz w:val="22"/>
        </w:rPr>
        <w:t>The Other Crisis in Cdn Federalism</w:t>
      </w:r>
    </w:p>
    <w:p w:rsidR="00AF5D30" w:rsidRPr="00AF5D30" w:rsidRDefault="00AF5D30" w:rsidP="002F3E33">
      <w:pPr>
        <w:pStyle w:val="ListParagraph"/>
        <w:numPr>
          <w:ilvl w:val="0"/>
          <w:numId w:val="1"/>
        </w:numPr>
        <w:rPr>
          <w:rFonts w:ascii="Times New Roman" w:hAnsi="Times New Roman"/>
          <w:sz w:val="22"/>
        </w:rPr>
      </w:pPr>
      <w:r w:rsidRPr="00AF5D30">
        <w:rPr>
          <w:rFonts w:ascii="Times New Roman" w:hAnsi="Times New Roman"/>
          <w:sz w:val="22"/>
        </w:rPr>
        <w:t>Concerned that the role and efficiency of government has been sidetracked for nearly two decades by the overwhelming application of limited political energies to the task of either keeping Quebec in confederation, or getting it out.</w:t>
      </w:r>
    </w:p>
    <w:p w:rsidR="00BB1B5C" w:rsidRPr="002F3E33" w:rsidRDefault="00BB1B5C" w:rsidP="002F3E33">
      <w:pPr>
        <w:spacing w:after="120"/>
        <w:rPr>
          <w:rFonts w:ascii="Times New Roman" w:hAnsi="Times New Roman"/>
          <w:b/>
          <w:sz w:val="22"/>
        </w:rPr>
      </w:pPr>
      <w:r w:rsidRPr="002F3E33">
        <w:rPr>
          <w:rFonts w:ascii="Times New Roman" w:hAnsi="Times New Roman"/>
          <w:b/>
          <w:sz w:val="22"/>
        </w:rPr>
        <w:t>Pepin-Robarts Report (1979)</w:t>
      </w:r>
    </w:p>
    <w:p w:rsidR="00BB1B5C" w:rsidRPr="00513C84" w:rsidRDefault="00BB1B5C" w:rsidP="00BB1B5C">
      <w:pPr>
        <w:pStyle w:val="ListParagraph"/>
        <w:numPr>
          <w:ilvl w:val="0"/>
          <w:numId w:val="1"/>
        </w:numPr>
        <w:rPr>
          <w:rFonts w:ascii="Times New Roman" w:hAnsi="Times New Roman"/>
          <w:sz w:val="22"/>
        </w:rPr>
      </w:pPr>
      <w:r w:rsidRPr="00513C84">
        <w:rPr>
          <w:rFonts w:ascii="Times New Roman" w:hAnsi="Times New Roman"/>
          <w:sz w:val="22"/>
        </w:rPr>
        <w:t xml:space="preserve">Report was to publicize and encourage non-governmental organizations to promote Canadian unity and to advise government on the unity issue. </w:t>
      </w:r>
    </w:p>
    <w:p w:rsidR="00BB1B5C" w:rsidRDefault="00BB1B5C" w:rsidP="002F3E33">
      <w:pPr>
        <w:pStyle w:val="ListParagraph"/>
        <w:numPr>
          <w:ilvl w:val="0"/>
          <w:numId w:val="1"/>
        </w:numPr>
        <w:rPr>
          <w:rFonts w:ascii="Times New Roman" w:hAnsi="Times New Roman"/>
          <w:sz w:val="22"/>
        </w:rPr>
      </w:pPr>
      <w:r>
        <w:rPr>
          <w:rFonts w:ascii="Times New Roman" w:hAnsi="Times New Roman"/>
          <w:sz w:val="22"/>
        </w:rPr>
        <w:t>Cairns argues that the basic constitutional philosophy of the report is a modern version of the compact theory, in which Ottawa exists on sufferance and the federal government is the child or the creature of the provinces</w:t>
      </w:r>
    </w:p>
    <w:p w:rsidR="00AF5D30" w:rsidRPr="002F3E33" w:rsidRDefault="00AF5D30" w:rsidP="002F3E33">
      <w:pPr>
        <w:spacing w:after="120"/>
        <w:rPr>
          <w:rFonts w:ascii="Times New Roman" w:hAnsi="Times New Roman"/>
          <w:sz w:val="22"/>
        </w:rPr>
      </w:pPr>
      <w:r w:rsidRPr="002F3E33">
        <w:rPr>
          <w:rFonts w:ascii="Times New Roman" w:hAnsi="Times New Roman"/>
          <w:b/>
          <w:sz w:val="22"/>
        </w:rPr>
        <w:t>Rocher and Gagnon (1992)</w:t>
      </w:r>
      <w:r w:rsidR="002F3E33" w:rsidRPr="002F3E33">
        <w:rPr>
          <w:rFonts w:ascii="Times New Roman" w:hAnsi="Times New Roman"/>
          <w:b/>
          <w:sz w:val="22"/>
        </w:rPr>
        <w:t>:</w:t>
      </w:r>
      <w:r w:rsidR="0064532D" w:rsidRPr="002F3E33">
        <w:rPr>
          <w:rFonts w:ascii="Times New Roman" w:hAnsi="Times New Roman"/>
          <w:sz w:val="22"/>
        </w:rPr>
        <w:t xml:space="preserve"> The Multilateral Agreement – Betrayal of Federal Spirit</w:t>
      </w:r>
    </w:p>
    <w:p w:rsidR="00454442" w:rsidRDefault="00AF5D30" w:rsidP="00AF5D30">
      <w:pPr>
        <w:pStyle w:val="ListParagraph"/>
        <w:numPr>
          <w:ilvl w:val="0"/>
          <w:numId w:val="1"/>
        </w:numPr>
        <w:rPr>
          <w:rFonts w:ascii="Times New Roman" w:hAnsi="Times New Roman"/>
          <w:sz w:val="22"/>
        </w:rPr>
      </w:pPr>
      <w:r>
        <w:rPr>
          <w:rFonts w:ascii="Times New Roman" w:hAnsi="Times New Roman"/>
          <w:sz w:val="22"/>
        </w:rPr>
        <w:t>The repatriation of the Constitution undermined the principles of federalism, as it was a unilateral act by the federal government (did not include co-decision making of the provinces)</w:t>
      </w:r>
    </w:p>
    <w:p w:rsidR="00AF5D30" w:rsidRDefault="00454442" w:rsidP="00AF5D30">
      <w:pPr>
        <w:pStyle w:val="ListParagraph"/>
        <w:numPr>
          <w:ilvl w:val="0"/>
          <w:numId w:val="1"/>
        </w:numPr>
        <w:rPr>
          <w:rFonts w:ascii="Times New Roman" w:hAnsi="Times New Roman"/>
          <w:sz w:val="22"/>
        </w:rPr>
      </w:pPr>
      <w:r>
        <w:rPr>
          <w:rFonts w:ascii="Times New Roman" w:hAnsi="Times New Roman"/>
          <w:sz w:val="22"/>
        </w:rPr>
        <w:t>The Constitution is a clear betrayal of federal spirit – as there are no longer watertight powers of federalism; regionalism displaces Quebec as a spokesperson of a nation; the principle of equality of the provinces weakens the idea that Quebec has a particular role in Canada; and the Charter is based on a principle of uniformity</w:t>
      </w:r>
    </w:p>
    <w:p w:rsidR="00AF5D30" w:rsidRPr="00AF5D30" w:rsidRDefault="00AF5D30" w:rsidP="00AF5D30">
      <w:pPr>
        <w:pStyle w:val="ListParagraph"/>
        <w:numPr>
          <w:ilvl w:val="0"/>
          <w:numId w:val="1"/>
        </w:numPr>
        <w:rPr>
          <w:rFonts w:ascii="Times New Roman" w:hAnsi="Times New Roman"/>
          <w:sz w:val="22"/>
        </w:rPr>
      </w:pPr>
      <w:r w:rsidRPr="00AF5D30">
        <w:rPr>
          <w:rFonts w:ascii="Times New Roman" w:hAnsi="Times New Roman"/>
          <w:sz w:val="22"/>
        </w:rPr>
        <w:t xml:space="preserve">Quebecers are in fact the true federalists – as they do not recognize supremacy of one government over </w:t>
      </w:r>
      <w:r>
        <w:rPr>
          <w:rFonts w:ascii="Times New Roman" w:hAnsi="Times New Roman"/>
          <w:sz w:val="22"/>
        </w:rPr>
        <w:t>others</w:t>
      </w:r>
    </w:p>
    <w:p w:rsidR="00513C84" w:rsidRDefault="00AF5D30" w:rsidP="002F3E33">
      <w:pPr>
        <w:pStyle w:val="ListParagraph"/>
        <w:numPr>
          <w:ilvl w:val="0"/>
          <w:numId w:val="1"/>
        </w:numPr>
        <w:rPr>
          <w:rFonts w:ascii="Times New Roman" w:hAnsi="Times New Roman"/>
          <w:sz w:val="22"/>
        </w:rPr>
      </w:pPr>
      <w:r>
        <w:rPr>
          <w:rFonts w:ascii="Times New Roman" w:hAnsi="Times New Roman"/>
          <w:sz w:val="22"/>
        </w:rPr>
        <w:t xml:space="preserve">Quebecois have not rejected federalism, but they have rejected the interpretation of federalism in “Canada outside Quebec”  </w:t>
      </w:r>
    </w:p>
    <w:p w:rsidR="00262F92" w:rsidRPr="002F3E33" w:rsidRDefault="00262F92" w:rsidP="002F3E33">
      <w:pPr>
        <w:spacing w:after="120"/>
        <w:rPr>
          <w:rFonts w:ascii="Times New Roman" w:hAnsi="Times New Roman"/>
          <w:sz w:val="22"/>
        </w:rPr>
      </w:pPr>
      <w:r w:rsidRPr="002F3E33">
        <w:rPr>
          <w:rFonts w:ascii="Times New Roman" w:hAnsi="Times New Roman"/>
          <w:b/>
          <w:sz w:val="22"/>
        </w:rPr>
        <w:t>C. Taylor (1993)</w:t>
      </w:r>
      <w:r w:rsidR="002F3E33" w:rsidRPr="002F3E33">
        <w:rPr>
          <w:rFonts w:ascii="Times New Roman" w:hAnsi="Times New Roman"/>
          <w:b/>
          <w:sz w:val="22"/>
        </w:rPr>
        <w:t>:</w:t>
      </w:r>
      <w:r w:rsidR="0064532D" w:rsidRPr="002F3E33">
        <w:rPr>
          <w:rFonts w:ascii="Times New Roman" w:hAnsi="Times New Roman"/>
          <w:sz w:val="22"/>
        </w:rPr>
        <w:t xml:space="preserve"> Shared and Divergent Values</w:t>
      </w:r>
    </w:p>
    <w:p w:rsidR="00262F92" w:rsidRDefault="00262F92" w:rsidP="00262F92">
      <w:pPr>
        <w:pStyle w:val="ListParagraph"/>
        <w:numPr>
          <w:ilvl w:val="0"/>
          <w:numId w:val="1"/>
        </w:numPr>
        <w:rPr>
          <w:rFonts w:ascii="Times New Roman" w:hAnsi="Times New Roman"/>
          <w:sz w:val="22"/>
        </w:rPr>
      </w:pPr>
      <w:r w:rsidRPr="00262F92">
        <w:rPr>
          <w:rFonts w:ascii="Times New Roman" w:hAnsi="Times New Roman"/>
          <w:sz w:val="22"/>
        </w:rPr>
        <w:t>5 ways in which Cdns are distinct (from Americans): (1) law and order; (2) collective provision; (3) equalization of life conditions and life chances between regions; (4) multiculturalism; (5) Charter of Rights and Freedoms</w:t>
      </w:r>
    </w:p>
    <w:p w:rsidR="00262F92" w:rsidRDefault="00262F92" w:rsidP="00262F92">
      <w:pPr>
        <w:pStyle w:val="ListParagraph"/>
        <w:numPr>
          <w:ilvl w:val="0"/>
          <w:numId w:val="1"/>
        </w:numPr>
        <w:rPr>
          <w:rFonts w:ascii="Times New Roman" w:hAnsi="Times New Roman"/>
          <w:sz w:val="22"/>
        </w:rPr>
      </w:pPr>
      <w:r>
        <w:rPr>
          <w:rFonts w:ascii="Times New Roman" w:hAnsi="Times New Roman"/>
          <w:sz w:val="22"/>
        </w:rPr>
        <w:t>Quebec sees much of (1) – (5) as good things – however, most problematic are:</w:t>
      </w:r>
    </w:p>
    <w:p w:rsidR="00262F92" w:rsidRDefault="00262F92" w:rsidP="00262F92">
      <w:pPr>
        <w:pStyle w:val="ListParagraph"/>
        <w:numPr>
          <w:ilvl w:val="1"/>
          <w:numId w:val="1"/>
        </w:numPr>
        <w:rPr>
          <w:rFonts w:ascii="Times New Roman" w:hAnsi="Times New Roman"/>
          <w:sz w:val="22"/>
        </w:rPr>
      </w:pPr>
      <w:r>
        <w:rPr>
          <w:rFonts w:ascii="Times New Roman" w:hAnsi="Times New Roman"/>
          <w:sz w:val="22"/>
        </w:rPr>
        <w:t>(4) Multiculturalism – as federal policy, this is sometimes seen as a device to deny French-speaking minorities their full recognition and reduce French Cdns to being an “outsized ethnic minority”</w:t>
      </w:r>
    </w:p>
    <w:p w:rsidR="00262F92" w:rsidRDefault="00262F92" w:rsidP="00262F92">
      <w:pPr>
        <w:pStyle w:val="ListParagraph"/>
        <w:numPr>
          <w:ilvl w:val="1"/>
          <w:numId w:val="1"/>
        </w:numPr>
        <w:rPr>
          <w:rFonts w:ascii="Times New Roman" w:hAnsi="Times New Roman"/>
          <w:sz w:val="22"/>
        </w:rPr>
      </w:pPr>
      <w:r>
        <w:rPr>
          <w:rFonts w:ascii="Times New Roman" w:hAnsi="Times New Roman"/>
          <w:sz w:val="22"/>
        </w:rPr>
        <w:t>(5) The Charter was viewed favourably until it became perceived as an instrument for the advancement of the uniformity of language regimes across the country</w:t>
      </w:r>
    </w:p>
    <w:p w:rsidR="00262F92" w:rsidRPr="002F3E33" w:rsidRDefault="00262F92" w:rsidP="002F3E33">
      <w:pPr>
        <w:pStyle w:val="ListParagraph"/>
        <w:numPr>
          <w:ilvl w:val="0"/>
          <w:numId w:val="1"/>
        </w:numPr>
        <w:rPr>
          <w:rFonts w:ascii="Times New Roman" w:hAnsi="Times New Roman"/>
          <w:sz w:val="22"/>
        </w:rPr>
      </w:pPr>
      <w:r w:rsidRPr="00262F92">
        <w:rPr>
          <w:rFonts w:ascii="Times New Roman" w:hAnsi="Times New Roman"/>
          <w:sz w:val="22"/>
        </w:rPr>
        <w:t>Road to uniformity must be based on the acceptance of the principles of “deep diversity” – in which a plurality of ways of would be acknowledged or accepted</w:t>
      </w:r>
    </w:p>
    <w:p w:rsidR="00BB1B5C" w:rsidRPr="002F3E33" w:rsidRDefault="00BB1B5C" w:rsidP="002F3E33">
      <w:pPr>
        <w:spacing w:after="120"/>
        <w:rPr>
          <w:rFonts w:ascii="Times New Roman" w:hAnsi="Times New Roman"/>
          <w:sz w:val="22"/>
        </w:rPr>
      </w:pPr>
      <w:r w:rsidRPr="002F3E33">
        <w:rPr>
          <w:rFonts w:ascii="Times New Roman" w:hAnsi="Times New Roman"/>
          <w:b/>
          <w:sz w:val="22"/>
        </w:rPr>
        <w:t>Courchene (1997)</w:t>
      </w:r>
      <w:r w:rsidR="002F3E33" w:rsidRPr="002F3E33">
        <w:rPr>
          <w:rFonts w:ascii="Times New Roman" w:hAnsi="Times New Roman"/>
          <w:b/>
          <w:sz w:val="22"/>
        </w:rPr>
        <w:t>:</w:t>
      </w:r>
      <w:r w:rsidR="0064532D" w:rsidRPr="002F3E33">
        <w:rPr>
          <w:rFonts w:ascii="Times New Roman" w:hAnsi="Times New Roman"/>
          <w:sz w:val="22"/>
        </w:rPr>
        <w:t xml:space="preserve"> Celebrating Flexibility</w:t>
      </w:r>
    </w:p>
    <w:p w:rsidR="00BB1B5C" w:rsidRDefault="00BB1B5C" w:rsidP="00BB1B5C">
      <w:pPr>
        <w:pStyle w:val="ListParagraph"/>
        <w:numPr>
          <w:ilvl w:val="0"/>
          <w:numId w:val="1"/>
        </w:numPr>
        <w:spacing w:after="0"/>
        <w:rPr>
          <w:rFonts w:ascii="Times New Roman" w:hAnsi="Times New Roman"/>
          <w:sz w:val="22"/>
        </w:rPr>
      </w:pPr>
      <w:r>
        <w:rPr>
          <w:rFonts w:ascii="Times New Roman" w:hAnsi="Times New Roman"/>
          <w:sz w:val="22"/>
        </w:rPr>
        <w:t xml:space="preserve">If Quebecers insists on enshrining their “distinct society” in the constitution, they may have to wait a bit </w:t>
      </w:r>
    </w:p>
    <w:p w:rsidR="00BB1B5C" w:rsidRPr="004B39CC" w:rsidRDefault="00BB1B5C" w:rsidP="002F3E33">
      <w:pPr>
        <w:pStyle w:val="ListParagraph"/>
        <w:numPr>
          <w:ilvl w:val="0"/>
          <w:numId w:val="1"/>
        </w:numPr>
        <w:spacing w:after="240"/>
        <w:rPr>
          <w:rFonts w:ascii="Times New Roman" w:hAnsi="Times New Roman"/>
          <w:sz w:val="22"/>
        </w:rPr>
      </w:pPr>
      <w:r>
        <w:rPr>
          <w:rFonts w:ascii="Times New Roman" w:hAnsi="Times New Roman"/>
          <w:sz w:val="22"/>
        </w:rPr>
        <w:t xml:space="preserve">However, the good news is that if Quebecers can be content with a </w:t>
      </w:r>
      <w:r>
        <w:rPr>
          <w:rFonts w:ascii="Times New Roman" w:hAnsi="Times New Roman"/>
          <w:i/>
          <w:sz w:val="22"/>
        </w:rPr>
        <w:t>de facto</w:t>
      </w:r>
      <w:r>
        <w:rPr>
          <w:rFonts w:ascii="Times New Roman" w:hAnsi="Times New Roman"/>
          <w:sz w:val="22"/>
        </w:rPr>
        <w:t xml:space="preserve"> distinct society – defined as the ability to influence how they work and play – then their hour is at hand</w:t>
      </w:r>
    </w:p>
    <w:p w:rsidR="003E5BFE" w:rsidRPr="002F3E33" w:rsidRDefault="003E5BFE" w:rsidP="002F3E33">
      <w:pPr>
        <w:spacing w:after="120"/>
        <w:rPr>
          <w:rFonts w:ascii="Times New Roman" w:hAnsi="Times New Roman"/>
          <w:sz w:val="22"/>
        </w:rPr>
      </w:pPr>
      <w:r w:rsidRPr="002F3E33">
        <w:rPr>
          <w:rFonts w:ascii="Times New Roman" w:hAnsi="Times New Roman"/>
          <w:b/>
          <w:sz w:val="22"/>
        </w:rPr>
        <w:t>McRoberts (2001)</w:t>
      </w:r>
      <w:r w:rsidR="002F3E33" w:rsidRPr="002F3E33">
        <w:rPr>
          <w:rFonts w:ascii="Times New Roman" w:hAnsi="Times New Roman"/>
          <w:b/>
          <w:sz w:val="22"/>
        </w:rPr>
        <w:t>:</w:t>
      </w:r>
      <w:r w:rsidR="0064532D" w:rsidRPr="002F3E33">
        <w:rPr>
          <w:rFonts w:ascii="Times New Roman" w:hAnsi="Times New Roman"/>
          <w:sz w:val="22"/>
        </w:rPr>
        <w:t xml:space="preserve"> Canada and the Multinational State</w:t>
      </w:r>
    </w:p>
    <w:p w:rsidR="003E5BFE" w:rsidRDefault="003E5BFE" w:rsidP="003E5BFE">
      <w:pPr>
        <w:pStyle w:val="ListParagraph"/>
        <w:numPr>
          <w:ilvl w:val="0"/>
          <w:numId w:val="1"/>
        </w:numPr>
        <w:rPr>
          <w:rFonts w:ascii="Times New Roman" w:hAnsi="Times New Roman"/>
          <w:sz w:val="22"/>
        </w:rPr>
      </w:pPr>
      <w:r w:rsidRPr="003E5BFE">
        <w:rPr>
          <w:rFonts w:ascii="Times New Roman" w:hAnsi="Times New Roman"/>
          <w:sz w:val="22"/>
        </w:rPr>
        <w:t>Canada has historically privileged notion of dualism – but this conception of Canada is being replaced (by greater recognition of Aboriginal nations within Canada) and by multiculturalism</w:t>
      </w:r>
      <w:r>
        <w:rPr>
          <w:rFonts w:ascii="Times New Roman" w:hAnsi="Times New Roman"/>
          <w:sz w:val="22"/>
        </w:rPr>
        <w:t xml:space="preserve"> </w:t>
      </w:r>
    </w:p>
    <w:p w:rsidR="003E5BFE" w:rsidRPr="003E5BFE" w:rsidRDefault="003E5BFE" w:rsidP="003E5BFE">
      <w:pPr>
        <w:pStyle w:val="ListParagraph"/>
        <w:numPr>
          <w:ilvl w:val="0"/>
          <w:numId w:val="1"/>
        </w:numPr>
        <w:rPr>
          <w:rFonts w:ascii="Times New Roman" w:hAnsi="Times New Roman"/>
          <w:sz w:val="22"/>
        </w:rPr>
      </w:pPr>
      <w:r>
        <w:rPr>
          <w:rFonts w:ascii="Times New Roman" w:hAnsi="Times New Roman"/>
          <w:sz w:val="22"/>
        </w:rPr>
        <w:t>Canada multinational in composition – Quebec Francophones, Acadians and Aboriginal nations make up 23% of the population</w:t>
      </w:r>
    </w:p>
    <w:p w:rsidR="00AF5D30" w:rsidRPr="002F3E33" w:rsidRDefault="00AF5D30" w:rsidP="00AF5D30">
      <w:pPr>
        <w:rPr>
          <w:rFonts w:ascii="Times New Roman" w:hAnsi="Times New Roman"/>
          <w:sz w:val="22"/>
          <w:u w:val="single"/>
        </w:rPr>
      </w:pPr>
      <w:r w:rsidRPr="002F3E33">
        <w:rPr>
          <w:rFonts w:ascii="Times New Roman" w:hAnsi="Times New Roman"/>
          <w:sz w:val="22"/>
          <w:u w:val="single"/>
        </w:rPr>
        <w:t>Federalism as it relates to multinationalism/multiculturalism:</w:t>
      </w:r>
    </w:p>
    <w:p w:rsidR="00F42FF4" w:rsidRPr="002F3E33" w:rsidRDefault="00F42FF4" w:rsidP="002F3E33">
      <w:pPr>
        <w:spacing w:after="120"/>
        <w:rPr>
          <w:rFonts w:ascii="Times New Roman" w:hAnsi="Times New Roman"/>
          <w:sz w:val="22"/>
        </w:rPr>
      </w:pPr>
      <w:r w:rsidRPr="002F3E33">
        <w:rPr>
          <w:rFonts w:ascii="Times New Roman" w:hAnsi="Times New Roman"/>
          <w:b/>
          <w:sz w:val="22"/>
        </w:rPr>
        <w:t>C. Taylor (1993)</w:t>
      </w:r>
      <w:r w:rsidR="002F3E33" w:rsidRPr="002F3E33">
        <w:rPr>
          <w:rFonts w:ascii="Times New Roman" w:hAnsi="Times New Roman"/>
          <w:b/>
          <w:sz w:val="22"/>
        </w:rPr>
        <w:t>:</w:t>
      </w:r>
      <w:r w:rsidR="0064532D" w:rsidRPr="002F3E33">
        <w:rPr>
          <w:rFonts w:ascii="Times New Roman" w:hAnsi="Times New Roman"/>
          <w:sz w:val="22"/>
        </w:rPr>
        <w:t xml:space="preserve"> Shared and Divergent Values</w:t>
      </w:r>
    </w:p>
    <w:p w:rsid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Diversity of immigrants to Canada that of “first-level diversity” – what is at stake here is the accommodation of cultural, ethnic, and religious pluralism within a single political community</w:t>
      </w:r>
    </w:p>
    <w:p w:rsidR="00F42FF4" w:rsidRPr="00963398" w:rsidRDefault="00F42FF4" w:rsidP="002F3E33">
      <w:pPr>
        <w:pStyle w:val="ListParagraph"/>
        <w:numPr>
          <w:ilvl w:val="0"/>
          <w:numId w:val="1"/>
        </w:numPr>
        <w:spacing w:after="240"/>
        <w:rPr>
          <w:rFonts w:ascii="Times New Roman" w:hAnsi="Times New Roman"/>
          <w:sz w:val="22"/>
        </w:rPr>
      </w:pPr>
      <w:r>
        <w:rPr>
          <w:rFonts w:ascii="Times New Roman" w:hAnsi="Times New Roman"/>
          <w:sz w:val="22"/>
        </w:rPr>
        <w:t>Meanwhile, for aboriginal and Quebecois, they experience “deep diversity” (a second-level diversity) – where what is at stake is not the integration of members of ethno-cultural groups to a single political community, but rather the accommodation of certain groups whose members conceive of themselves as forming a distinct community and who share a desire to control their destiny together and act collectively as a political actor, as a people, free from external rule</w:t>
      </w:r>
    </w:p>
    <w:p w:rsidR="004B39CC" w:rsidRPr="002F3E33" w:rsidRDefault="004B39CC" w:rsidP="002F3E33">
      <w:pPr>
        <w:spacing w:after="120"/>
        <w:rPr>
          <w:rFonts w:ascii="Times New Roman" w:hAnsi="Times New Roman"/>
          <w:sz w:val="22"/>
        </w:rPr>
      </w:pPr>
      <w:r w:rsidRPr="002F3E33">
        <w:rPr>
          <w:rFonts w:ascii="Times New Roman" w:hAnsi="Times New Roman"/>
          <w:b/>
          <w:sz w:val="22"/>
        </w:rPr>
        <w:t>S. LaSelva (1996)</w:t>
      </w:r>
      <w:r w:rsidR="002F3E33" w:rsidRPr="002F3E33">
        <w:rPr>
          <w:rFonts w:ascii="Times New Roman" w:hAnsi="Times New Roman"/>
          <w:b/>
          <w:sz w:val="22"/>
        </w:rPr>
        <w:t>:</w:t>
      </w:r>
      <w:r w:rsidR="0064532D" w:rsidRPr="002F3E33">
        <w:rPr>
          <w:rFonts w:ascii="Times New Roman" w:hAnsi="Times New Roman"/>
          <w:sz w:val="22"/>
        </w:rPr>
        <w:t xml:space="preserve"> Moral Foundations of Cdn Federalism</w:t>
      </w:r>
    </w:p>
    <w:p w:rsidR="004B39CC" w:rsidRDefault="004B39CC" w:rsidP="004B39CC">
      <w:pPr>
        <w:pStyle w:val="ListParagraph"/>
        <w:numPr>
          <w:ilvl w:val="0"/>
          <w:numId w:val="1"/>
        </w:numPr>
        <w:rPr>
          <w:rFonts w:ascii="Times New Roman" w:hAnsi="Times New Roman"/>
          <w:sz w:val="22"/>
        </w:rPr>
      </w:pPr>
      <w:r w:rsidRPr="004B39CC">
        <w:rPr>
          <w:rFonts w:ascii="Times New Roman" w:hAnsi="Times New Roman"/>
          <w:sz w:val="22"/>
        </w:rPr>
        <w:t>Argues that it is necessary to explore the moral foundations of federalism – and that in this light “federalism ceases to be a political or economic expedient and becomes a fundamental moral value”</w:t>
      </w:r>
    </w:p>
    <w:p w:rsidR="004B39CC" w:rsidRDefault="004B39CC" w:rsidP="004B39CC">
      <w:pPr>
        <w:pStyle w:val="ListParagraph"/>
        <w:numPr>
          <w:ilvl w:val="0"/>
          <w:numId w:val="1"/>
        </w:numPr>
        <w:rPr>
          <w:rFonts w:ascii="Times New Roman" w:hAnsi="Times New Roman"/>
          <w:sz w:val="22"/>
        </w:rPr>
      </w:pPr>
      <w:r>
        <w:rPr>
          <w:rFonts w:ascii="Times New Roman" w:hAnsi="Times New Roman"/>
          <w:sz w:val="22"/>
        </w:rPr>
        <w:t xml:space="preserve">In this light – federalists are not universalists “because they value local communities and local cultures” </w:t>
      </w:r>
      <w:r>
        <w:rPr>
          <w:rFonts w:ascii="Times New Roman" w:hAnsi="Times New Roman"/>
          <w:i/>
          <w:sz w:val="22"/>
        </w:rPr>
        <w:t>and</w:t>
      </w:r>
      <w:r>
        <w:rPr>
          <w:rFonts w:ascii="Times New Roman" w:hAnsi="Times New Roman"/>
          <w:sz w:val="22"/>
        </w:rPr>
        <w:t xml:space="preserve"> federalists are not particularists, as the imaginative feat of federalism is that is uses the complex concept of fraternity to accommodate both the universal and the particular in the same state</w:t>
      </w:r>
    </w:p>
    <w:p w:rsidR="009E191F" w:rsidRDefault="004B39CC" w:rsidP="002F3E33">
      <w:pPr>
        <w:pStyle w:val="ListParagraph"/>
        <w:numPr>
          <w:ilvl w:val="1"/>
          <w:numId w:val="1"/>
        </w:numPr>
        <w:spacing w:after="240"/>
        <w:rPr>
          <w:rFonts w:ascii="Times New Roman" w:hAnsi="Times New Roman"/>
          <w:sz w:val="22"/>
        </w:rPr>
      </w:pPr>
      <w:r>
        <w:rPr>
          <w:rFonts w:ascii="Times New Roman" w:hAnsi="Times New Roman"/>
          <w:sz w:val="22"/>
        </w:rPr>
        <w:t xml:space="preserve">HWR, fraternity is the </w:t>
      </w:r>
      <w:r>
        <w:rPr>
          <w:rFonts w:ascii="Times New Roman" w:hAnsi="Times New Roman"/>
          <w:i/>
          <w:sz w:val="22"/>
        </w:rPr>
        <w:t xml:space="preserve">ideal </w:t>
      </w:r>
      <w:r>
        <w:rPr>
          <w:rFonts w:ascii="Times New Roman" w:hAnsi="Times New Roman"/>
          <w:sz w:val="22"/>
        </w:rPr>
        <w:t>and has not been realized – it has failed to materialize at times between the French/English divide, and is certainly lacking with respect to Aboriginals who have been treated paternalistically</w:t>
      </w:r>
    </w:p>
    <w:p w:rsidR="009E191F" w:rsidRPr="002F3E33" w:rsidRDefault="009E191F" w:rsidP="002F3E33">
      <w:pPr>
        <w:spacing w:after="120"/>
        <w:rPr>
          <w:rFonts w:ascii="Times New Roman" w:hAnsi="Times New Roman"/>
          <w:sz w:val="22"/>
        </w:rPr>
      </w:pPr>
      <w:r w:rsidRPr="002F3E33">
        <w:rPr>
          <w:rFonts w:ascii="Times New Roman" w:hAnsi="Times New Roman"/>
          <w:b/>
          <w:sz w:val="22"/>
        </w:rPr>
        <w:t>Eisenberg (1999)</w:t>
      </w:r>
      <w:r w:rsidR="002F3E33" w:rsidRPr="002F3E33">
        <w:rPr>
          <w:rFonts w:ascii="Times New Roman" w:hAnsi="Times New Roman"/>
          <w:b/>
          <w:sz w:val="22"/>
        </w:rPr>
        <w:t>:</w:t>
      </w:r>
      <w:r w:rsidR="002F3E33">
        <w:rPr>
          <w:rFonts w:ascii="Times New Roman" w:hAnsi="Times New Roman"/>
          <w:sz w:val="22"/>
        </w:rPr>
        <w:t xml:space="preserve"> </w:t>
      </w:r>
      <w:r w:rsidR="0064532D" w:rsidRPr="002F3E33">
        <w:rPr>
          <w:rFonts w:ascii="Times New Roman" w:hAnsi="Times New Roman"/>
          <w:sz w:val="22"/>
        </w:rPr>
        <w:t>Two Pluralisms in Canada</w:t>
      </w:r>
    </w:p>
    <w:p w:rsidR="00BB1B5C" w:rsidRDefault="00BB1B5C" w:rsidP="009E191F">
      <w:pPr>
        <w:pStyle w:val="ListParagraph"/>
        <w:numPr>
          <w:ilvl w:val="0"/>
          <w:numId w:val="1"/>
        </w:numPr>
        <w:rPr>
          <w:rFonts w:ascii="Times New Roman" w:hAnsi="Times New Roman"/>
          <w:sz w:val="22"/>
        </w:rPr>
      </w:pPr>
      <w:r>
        <w:rPr>
          <w:rFonts w:ascii="Times New Roman" w:hAnsi="Times New Roman"/>
          <w:sz w:val="22"/>
        </w:rPr>
        <w:t xml:space="preserve">Multiculturalism is meant to advance the social equality of cultural groups and, to this end, it has required more state involvement. </w:t>
      </w:r>
    </w:p>
    <w:p w:rsidR="009E191F" w:rsidRDefault="00BB1B5C" w:rsidP="009E191F">
      <w:pPr>
        <w:pStyle w:val="ListParagraph"/>
        <w:numPr>
          <w:ilvl w:val="0"/>
          <w:numId w:val="1"/>
        </w:numPr>
        <w:rPr>
          <w:rFonts w:ascii="Times New Roman" w:hAnsi="Times New Roman"/>
          <w:sz w:val="22"/>
        </w:rPr>
      </w:pPr>
      <w:r>
        <w:rPr>
          <w:rFonts w:ascii="Times New Roman" w:hAnsi="Times New Roman"/>
          <w:sz w:val="22"/>
        </w:rPr>
        <w:t>Thesis: federalism’s success at ensuring that cultural minorities have access to the same resources as the majority undermines the ability of these groups to enjoy the autonomous group life extolled by the first kind of pluralism (see below). Multiculturalism is about integration, not about autonomous group life.</w:t>
      </w:r>
    </w:p>
    <w:p w:rsidR="009E191F" w:rsidRPr="009E191F" w:rsidRDefault="009E191F" w:rsidP="009E191F">
      <w:pPr>
        <w:pStyle w:val="ListParagraph"/>
        <w:numPr>
          <w:ilvl w:val="0"/>
          <w:numId w:val="1"/>
        </w:numPr>
        <w:rPr>
          <w:rFonts w:ascii="Times New Roman" w:hAnsi="Times New Roman"/>
          <w:sz w:val="22"/>
        </w:rPr>
      </w:pPr>
      <w:r w:rsidRPr="009E191F">
        <w:rPr>
          <w:rFonts w:ascii="Times New Roman" w:hAnsi="Times New Roman"/>
          <w:sz w:val="22"/>
        </w:rPr>
        <w:t>Two types of pluralist strategies:</w:t>
      </w:r>
    </w:p>
    <w:p w:rsidR="009E191F" w:rsidRDefault="009E191F" w:rsidP="009E191F">
      <w:pPr>
        <w:pStyle w:val="ListParagraph"/>
        <w:numPr>
          <w:ilvl w:val="1"/>
          <w:numId w:val="1"/>
        </w:numPr>
        <w:rPr>
          <w:rFonts w:ascii="Times New Roman" w:hAnsi="Times New Roman"/>
          <w:sz w:val="22"/>
        </w:rPr>
      </w:pPr>
      <w:r>
        <w:rPr>
          <w:rFonts w:ascii="Times New Roman" w:hAnsi="Times New Roman"/>
          <w:sz w:val="22"/>
        </w:rPr>
        <w:t xml:space="preserve">Pluralism to limit state sovereignty – (1) divides resources between groups to limit the power that any one group can have/exert over other groups and (2) sustains group life </w:t>
      </w:r>
    </w:p>
    <w:p w:rsidR="00BB1B5C" w:rsidRPr="002F3E33" w:rsidRDefault="009E191F" w:rsidP="002F3E33">
      <w:pPr>
        <w:pStyle w:val="ListParagraph"/>
        <w:numPr>
          <w:ilvl w:val="1"/>
          <w:numId w:val="1"/>
        </w:numPr>
        <w:spacing w:after="240"/>
        <w:rPr>
          <w:rFonts w:ascii="Times New Roman" w:hAnsi="Times New Roman"/>
          <w:sz w:val="22"/>
        </w:rPr>
      </w:pPr>
      <w:r>
        <w:rPr>
          <w:rFonts w:ascii="Times New Roman" w:hAnsi="Times New Roman"/>
          <w:sz w:val="22"/>
        </w:rPr>
        <w:t>Pluralism to enhance cultural equality – pluralist theories that aim at distributing resources to cultural groups so that individuals can enjoy similar resources regardless of cultural group</w:t>
      </w:r>
    </w:p>
    <w:p w:rsidR="00F42FF4" w:rsidRPr="002F3E33" w:rsidRDefault="00F42FF4" w:rsidP="002F3E33">
      <w:pPr>
        <w:spacing w:after="120"/>
        <w:rPr>
          <w:rFonts w:ascii="Times New Roman" w:hAnsi="Times New Roman"/>
          <w:sz w:val="22"/>
        </w:rPr>
      </w:pPr>
      <w:r w:rsidRPr="002F3E33">
        <w:rPr>
          <w:rFonts w:ascii="Times New Roman" w:hAnsi="Times New Roman"/>
          <w:b/>
          <w:sz w:val="22"/>
        </w:rPr>
        <w:t>McRoberts (2001)</w:t>
      </w:r>
      <w:r w:rsidR="002F3E33" w:rsidRPr="002F3E33">
        <w:rPr>
          <w:rFonts w:ascii="Times New Roman" w:hAnsi="Times New Roman"/>
          <w:b/>
          <w:sz w:val="22"/>
        </w:rPr>
        <w:t>:</w:t>
      </w:r>
      <w:r w:rsidR="0064532D" w:rsidRPr="002F3E33">
        <w:rPr>
          <w:rFonts w:ascii="Times New Roman" w:hAnsi="Times New Roman"/>
          <w:sz w:val="22"/>
        </w:rPr>
        <w:t xml:space="preserve"> Canada and the Multinational State</w:t>
      </w:r>
    </w:p>
    <w:p w:rsidR="00F42FF4" w:rsidRDefault="00F42FF4" w:rsidP="00F42FF4">
      <w:pPr>
        <w:pStyle w:val="ListParagraph"/>
        <w:numPr>
          <w:ilvl w:val="0"/>
          <w:numId w:val="1"/>
        </w:numPr>
        <w:rPr>
          <w:rFonts w:ascii="Times New Roman" w:hAnsi="Times New Roman"/>
          <w:sz w:val="22"/>
        </w:rPr>
      </w:pPr>
      <w:r w:rsidRPr="003E5BFE">
        <w:rPr>
          <w:rFonts w:ascii="Times New Roman" w:hAnsi="Times New Roman"/>
          <w:sz w:val="22"/>
          <w:u w:val="single"/>
        </w:rPr>
        <w:t>Thesis</w:t>
      </w:r>
      <w:r>
        <w:rPr>
          <w:rFonts w:ascii="Times New Roman" w:hAnsi="Times New Roman"/>
          <w:sz w:val="22"/>
        </w:rPr>
        <w:t>: Though Canada has historically been privileged the notion of dualism, this conception is increasingly being replaced by state nationalism that has entrenched a purely territorial rationale for federalism and made multiculturalism the only legitimate basis for accommodating cultural diversity.</w:t>
      </w:r>
    </w:p>
    <w:p w:rsidR="00F42FF4" w:rsidRPr="00513C84" w:rsidRDefault="00F42FF4" w:rsidP="00F42FF4">
      <w:pPr>
        <w:pStyle w:val="ListParagraph"/>
        <w:numPr>
          <w:ilvl w:val="1"/>
          <w:numId w:val="1"/>
        </w:numPr>
        <w:rPr>
          <w:rFonts w:ascii="Times New Roman" w:hAnsi="Times New Roman"/>
          <w:sz w:val="22"/>
        </w:rPr>
      </w:pPr>
      <w:r w:rsidRPr="00513C84">
        <w:rPr>
          <w:rFonts w:ascii="Times New Roman" w:hAnsi="Times New Roman"/>
          <w:sz w:val="22"/>
        </w:rPr>
        <w:t>In addition to mainstream conception of nation-state, there are “internal nations” within states – and several exist within Canada</w:t>
      </w:r>
      <w:r>
        <w:rPr>
          <w:rFonts w:ascii="Times New Roman" w:hAnsi="Times New Roman"/>
          <w:sz w:val="22"/>
        </w:rPr>
        <w:t xml:space="preserve"> (French nation, Aboriginal nations)</w:t>
      </w:r>
    </w:p>
    <w:p w:rsidR="00F42FF4" w:rsidRDefault="00F42FF4" w:rsidP="00F42FF4">
      <w:pPr>
        <w:pStyle w:val="ListParagraph"/>
        <w:numPr>
          <w:ilvl w:val="0"/>
          <w:numId w:val="1"/>
        </w:numPr>
        <w:rPr>
          <w:rFonts w:ascii="Times New Roman" w:hAnsi="Times New Roman"/>
          <w:sz w:val="22"/>
        </w:rPr>
      </w:pPr>
      <w:r>
        <w:rPr>
          <w:rFonts w:ascii="Times New Roman" w:hAnsi="Times New Roman"/>
          <w:sz w:val="22"/>
        </w:rPr>
        <w:t>Canada is undeniably multinational in composition – Quebec Francophones, Acadians and Aboriginal nations make up 23% of the population – with ‘internal nations’ more mobilized than ever – yet Cdn institutions show no evidence of themselves being multinational</w:t>
      </w:r>
    </w:p>
    <w:p w:rsidR="00454442" w:rsidRPr="002F3E33" w:rsidRDefault="004B39CC">
      <w:pPr>
        <w:rPr>
          <w:rFonts w:ascii="Times New Roman" w:hAnsi="Times New Roman"/>
          <w:sz w:val="22"/>
          <w:u w:val="single"/>
        </w:rPr>
      </w:pPr>
      <w:r w:rsidRPr="002F3E33">
        <w:rPr>
          <w:rFonts w:ascii="Times New Roman" w:hAnsi="Times New Roman"/>
          <w:sz w:val="22"/>
          <w:u w:val="single"/>
        </w:rPr>
        <w:t>Globalization and Federalism</w:t>
      </w:r>
    </w:p>
    <w:p w:rsidR="009E191F" w:rsidRPr="002F3E33" w:rsidRDefault="004B39CC" w:rsidP="002F3E33">
      <w:pPr>
        <w:spacing w:after="120"/>
        <w:rPr>
          <w:rFonts w:ascii="Times New Roman" w:hAnsi="Times New Roman"/>
          <w:sz w:val="22"/>
        </w:rPr>
      </w:pPr>
      <w:r w:rsidRPr="002F3E33">
        <w:rPr>
          <w:rFonts w:ascii="Times New Roman" w:hAnsi="Times New Roman"/>
          <w:b/>
          <w:sz w:val="22"/>
        </w:rPr>
        <w:t>Courchene (1997</w:t>
      </w:r>
      <w:r w:rsidR="009E191F" w:rsidRPr="002F3E33">
        <w:rPr>
          <w:rFonts w:ascii="Times New Roman" w:hAnsi="Times New Roman"/>
          <w:b/>
          <w:sz w:val="22"/>
        </w:rPr>
        <w:t>)</w:t>
      </w:r>
      <w:r w:rsidR="002F3E33" w:rsidRPr="002F3E33">
        <w:rPr>
          <w:rFonts w:ascii="Times New Roman" w:hAnsi="Times New Roman"/>
          <w:b/>
          <w:sz w:val="22"/>
        </w:rPr>
        <w:t>:</w:t>
      </w:r>
      <w:r w:rsidR="002F3E33" w:rsidRPr="002F3E33">
        <w:rPr>
          <w:rFonts w:ascii="Times New Roman" w:hAnsi="Times New Roman"/>
          <w:sz w:val="22"/>
        </w:rPr>
        <w:t xml:space="preserve"> </w:t>
      </w:r>
      <w:r w:rsidR="0064532D" w:rsidRPr="002F3E33">
        <w:rPr>
          <w:rFonts w:ascii="Times New Roman" w:hAnsi="Times New Roman"/>
          <w:sz w:val="22"/>
        </w:rPr>
        <w:t>Celebrating Flexibility</w:t>
      </w:r>
    </w:p>
    <w:p w:rsidR="004B39CC" w:rsidRPr="004B39CC" w:rsidRDefault="004B39CC" w:rsidP="004B39CC">
      <w:pPr>
        <w:pStyle w:val="ListParagraph"/>
        <w:numPr>
          <w:ilvl w:val="0"/>
          <w:numId w:val="1"/>
        </w:numPr>
        <w:spacing w:after="0"/>
        <w:rPr>
          <w:rFonts w:ascii="Times New Roman" w:hAnsi="Times New Roman"/>
          <w:sz w:val="22"/>
        </w:rPr>
      </w:pPr>
      <w:r w:rsidRPr="004B39CC">
        <w:rPr>
          <w:rFonts w:ascii="Times New Roman" w:hAnsi="Times New Roman"/>
          <w:sz w:val="22"/>
        </w:rPr>
        <w:t>Canada’s federal system is sufficiently flexible and adaptable to accommodate pervasive global forces of change along</w:t>
      </w:r>
    </w:p>
    <w:p w:rsidR="009E191F" w:rsidRDefault="009E191F" w:rsidP="004B39CC">
      <w:pPr>
        <w:pStyle w:val="ListParagraph"/>
        <w:numPr>
          <w:ilvl w:val="0"/>
          <w:numId w:val="1"/>
        </w:numPr>
        <w:spacing w:after="0"/>
        <w:rPr>
          <w:rFonts w:ascii="Times New Roman" w:hAnsi="Times New Roman"/>
          <w:sz w:val="22"/>
        </w:rPr>
      </w:pPr>
      <w:r>
        <w:rPr>
          <w:rFonts w:ascii="Times New Roman" w:hAnsi="Times New Roman"/>
          <w:sz w:val="22"/>
        </w:rPr>
        <w:t xml:space="preserve">The sweeping and complex nature of this evolution </w:t>
      </w:r>
      <w:r>
        <w:rPr>
          <w:rFonts w:ascii="Times New Roman" w:hAnsi="Times New Roman"/>
          <w:i/>
          <w:sz w:val="22"/>
        </w:rPr>
        <w:t>cannot</w:t>
      </w:r>
      <w:r>
        <w:rPr>
          <w:rFonts w:ascii="Times New Roman" w:hAnsi="Times New Roman"/>
          <w:sz w:val="22"/>
        </w:rPr>
        <w:t xml:space="preserve"> be strategically planned for or managed through formal changes to the distribution of power </w:t>
      </w:r>
    </w:p>
    <w:p w:rsidR="009E191F" w:rsidRDefault="009E191F" w:rsidP="004B39CC">
      <w:pPr>
        <w:pStyle w:val="ListParagraph"/>
        <w:numPr>
          <w:ilvl w:val="0"/>
          <w:numId w:val="1"/>
        </w:numPr>
        <w:spacing w:after="0"/>
        <w:rPr>
          <w:rFonts w:ascii="Times New Roman" w:hAnsi="Times New Roman"/>
          <w:sz w:val="22"/>
        </w:rPr>
      </w:pPr>
      <w:r>
        <w:rPr>
          <w:rFonts w:ascii="Times New Roman" w:hAnsi="Times New Roman"/>
          <w:sz w:val="22"/>
        </w:rPr>
        <w:t>With the decentralization of key aspects of the social envelope and with the provinces increasingly moving in the direction of becoming “economic nations” – English-speaking Canadians may have to rethink their vision of the federal government as embodying both “state” and “nation”</w:t>
      </w:r>
    </w:p>
    <w:p w:rsidR="004B39CC" w:rsidRPr="0064532D" w:rsidRDefault="004B39CC" w:rsidP="009E191F">
      <w:pPr>
        <w:pStyle w:val="ListParagraph"/>
        <w:spacing w:after="0"/>
        <w:ind w:left="1080"/>
        <w:rPr>
          <w:rFonts w:ascii="Times New Roman" w:hAnsi="Times New Roman"/>
          <w:sz w:val="22"/>
          <w:u w:val="single"/>
        </w:rPr>
      </w:pPr>
    </w:p>
    <w:p w:rsidR="004B39CC" w:rsidRPr="002F3E33" w:rsidRDefault="004B39CC" w:rsidP="002F3E33">
      <w:pPr>
        <w:spacing w:after="120"/>
        <w:rPr>
          <w:rFonts w:ascii="Times New Roman" w:hAnsi="Times New Roman"/>
          <w:sz w:val="22"/>
        </w:rPr>
      </w:pPr>
      <w:r w:rsidRPr="002F3E33">
        <w:rPr>
          <w:rFonts w:ascii="Times New Roman" w:hAnsi="Times New Roman"/>
          <w:b/>
          <w:sz w:val="22"/>
        </w:rPr>
        <w:t>McRoberts (2001)</w:t>
      </w:r>
      <w:r w:rsidR="002F3E33" w:rsidRPr="002F3E33">
        <w:rPr>
          <w:rFonts w:ascii="Times New Roman" w:hAnsi="Times New Roman"/>
          <w:b/>
          <w:sz w:val="22"/>
        </w:rPr>
        <w:t>:</w:t>
      </w:r>
      <w:r w:rsidR="0064532D" w:rsidRPr="002F3E33">
        <w:rPr>
          <w:rFonts w:ascii="Times New Roman" w:hAnsi="Times New Roman"/>
          <w:sz w:val="22"/>
        </w:rPr>
        <w:t xml:space="preserve"> Canada and the Multinational State</w:t>
      </w:r>
    </w:p>
    <w:p w:rsidR="004B39CC" w:rsidRDefault="004B39CC" w:rsidP="004B39CC">
      <w:pPr>
        <w:pStyle w:val="ListParagraph"/>
        <w:numPr>
          <w:ilvl w:val="0"/>
          <w:numId w:val="1"/>
        </w:numPr>
        <w:rPr>
          <w:rFonts w:ascii="Times New Roman" w:hAnsi="Times New Roman"/>
          <w:sz w:val="22"/>
        </w:rPr>
      </w:pPr>
      <w:r w:rsidRPr="003E5BFE">
        <w:rPr>
          <w:rFonts w:ascii="Times New Roman" w:hAnsi="Times New Roman"/>
          <w:sz w:val="22"/>
        </w:rPr>
        <w:t xml:space="preserve">Globalization/regional integration may have contributed to the acceleration of latent nationalisms, providing minority nations with new opportunities and reducing the powers of established states in favour of regional organizations and international capital that have together served to reveal the force of nations within </w:t>
      </w:r>
    </w:p>
    <w:p w:rsidR="00454442" w:rsidRPr="00963398" w:rsidRDefault="004B39CC" w:rsidP="00963398">
      <w:pPr>
        <w:pStyle w:val="ListParagraph"/>
        <w:numPr>
          <w:ilvl w:val="0"/>
          <w:numId w:val="1"/>
        </w:numPr>
        <w:spacing w:after="360"/>
        <w:rPr>
          <w:rFonts w:ascii="Times New Roman" w:hAnsi="Times New Roman"/>
          <w:sz w:val="22"/>
        </w:rPr>
      </w:pPr>
      <w:r>
        <w:rPr>
          <w:rFonts w:ascii="Times New Roman" w:hAnsi="Times New Roman"/>
          <w:sz w:val="22"/>
        </w:rPr>
        <w:t xml:space="preserve">Globalization increases the relative importance and power of internal nations </w:t>
      </w:r>
    </w:p>
    <w:p w:rsidR="002F3E33" w:rsidRPr="002F3E33" w:rsidRDefault="002F3E33" w:rsidP="002F3E33">
      <w:pPr>
        <w:rPr>
          <w:rFonts w:ascii="Times New Roman" w:hAnsi="Times New Roman"/>
          <w:sz w:val="22"/>
          <w:u w:val="single"/>
        </w:rPr>
      </w:pPr>
      <w:r w:rsidRPr="002F3E33">
        <w:rPr>
          <w:rFonts w:ascii="Times New Roman" w:hAnsi="Times New Roman"/>
          <w:sz w:val="22"/>
          <w:u w:val="single"/>
        </w:rPr>
        <w:t>Federalism through the lens of Political Economy</w:t>
      </w:r>
    </w:p>
    <w:p w:rsidR="002F3E33" w:rsidRPr="002F3E33" w:rsidRDefault="002F3E33" w:rsidP="002F3E33">
      <w:pPr>
        <w:spacing w:after="120"/>
        <w:rPr>
          <w:rFonts w:ascii="Times New Roman" w:hAnsi="Times New Roman"/>
          <w:sz w:val="22"/>
        </w:rPr>
      </w:pPr>
      <w:r w:rsidRPr="002F3E33">
        <w:rPr>
          <w:rFonts w:ascii="Times New Roman" w:hAnsi="Times New Roman"/>
          <w:b/>
          <w:sz w:val="22"/>
        </w:rPr>
        <w:t>Stevenson (1977):</w:t>
      </w:r>
      <w:r w:rsidRPr="002F3E33">
        <w:rPr>
          <w:rFonts w:ascii="Times New Roman" w:hAnsi="Times New Roman"/>
          <w:sz w:val="22"/>
        </w:rPr>
        <w:t xml:space="preserve"> Federalism and the PE of the Cdn State</w:t>
      </w:r>
    </w:p>
    <w:p w:rsidR="002F3E33" w:rsidRPr="00C710C3" w:rsidRDefault="002F3E33" w:rsidP="002F3E33">
      <w:pPr>
        <w:pStyle w:val="ListParagraph"/>
        <w:numPr>
          <w:ilvl w:val="0"/>
          <w:numId w:val="1"/>
        </w:numPr>
        <w:rPr>
          <w:rFonts w:ascii="Times New Roman" w:hAnsi="Times New Roman"/>
          <w:sz w:val="22"/>
        </w:rPr>
      </w:pPr>
      <w:r w:rsidRPr="00C710C3">
        <w:rPr>
          <w:rFonts w:ascii="Times New Roman" w:hAnsi="Times New Roman"/>
          <w:sz w:val="22"/>
        </w:rPr>
        <w:t>Analyses of the state from a Marxist perspective have given little attention to federalism</w:t>
      </w:r>
    </w:p>
    <w:p w:rsidR="002F3E33" w:rsidRDefault="002F3E33" w:rsidP="002F3E33">
      <w:pPr>
        <w:pStyle w:val="ListParagraph"/>
        <w:numPr>
          <w:ilvl w:val="0"/>
          <w:numId w:val="1"/>
        </w:numPr>
        <w:rPr>
          <w:rFonts w:ascii="Times New Roman" w:hAnsi="Times New Roman"/>
          <w:sz w:val="22"/>
        </w:rPr>
      </w:pPr>
      <w:r>
        <w:rPr>
          <w:rFonts w:ascii="Times New Roman" w:hAnsi="Times New Roman"/>
          <w:sz w:val="22"/>
        </w:rPr>
        <w:t>BNA Act gave resources to the provinces (at the time it did not seem to be important – mining was almost non-existent at the time)</w:t>
      </w:r>
    </w:p>
    <w:p w:rsidR="002F3E33" w:rsidRDefault="002F3E33" w:rsidP="002F3E33">
      <w:pPr>
        <w:pStyle w:val="ListParagraph"/>
        <w:numPr>
          <w:ilvl w:val="1"/>
          <w:numId w:val="1"/>
        </w:numPr>
        <w:rPr>
          <w:rFonts w:ascii="Times New Roman" w:hAnsi="Times New Roman"/>
          <w:sz w:val="22"/>
        </w:rPr>
      </w:pPr>
      <w:r>
        <w:rPr>
          <w:rFonts w:ascii="Times New Roman" w:hAnsi="Times New Roman"/>
          <w:sz w:val="22"/>
        </w:rPr>
        <w:t>Those resources acquired significant economic/political importance before turn of the century, and were integral in building up strength of provinces in the post-war period.</w:t>
      </w:r>
    </w:p>
    <w:p w:rsidR="002F3E33" w:rsidRDefault="002F3E33" w:rsidP="002F3E33">
      <w:pPr>
        <w:pStyle w:val="ListParagraph"/>
        <w:numPr>
          <w:ilvl w:val="0"/>
          <w:numId w:val="1"/>
        </w:numPr>
        <w:rPr>
          <w:rFonts w:ascii="Times New Roman" w:hAnsi="Times New Roman"/>
          <w:sz w:val="22"/>
        </w:rPr>
      </w:pPr>
      <w:r>
        <w:rPr>
          <w:rFonts w:ascii="Times New Roman" w:hAnsi="Times New Roman"/>
          <w:sz w:val="22"/>
        </w:rPr>
        <w:t>Institutions and structures overhauled in post-war period, reflecting increasing importance of their functions – legislatures were redistributed to benefit the urban bourgeoisie, merit principle in provincial administrations came in, state ownership of utility companies expanded. These changes had 3 effects:</w:t>
      </w:r>
    </w:p>
    <w:p w:rsidR="002F3E33" w:rsidRDefault="002F3E33" w:rsidP="002F3E33">
      <w:pPr>
        <w:pStyle w:val="ListParagraph"/>
        <w:numPr>
          <w:ilvl w:val="1"/>
          <w:numId w:val="1"/>
        </w:numPr>
        <w:rPr>
          <w:rFonts w:ascii="Times New Roman" w:hAnsi="Times New Roman"/>
          <w:sz w:val="22"/>
        </w:rPr>
      </w:pPr>
      <w:r>
        <w:rPr>
          <w:rFonts w:ascii="Times New Roman" w:hAnsi="Times New Roman"/>
          <w:sz w:val="22"/>
        </w:rPr>
        <w:t>Modernized provincial state was a far more effective instrument for the promotion of bourgeois interests</w:t>
      </w:r>
    </w:p>
    <w:p w:rsidR="002F3E33" w:rsidRDefault="002F3E33" w:rsidP="002F3E33">
      <w:pPr>
        <w:pStyle w:val="ListParagraph"/>
        <w:numPr>
          <w:ilvl w:val="1"/>
          <w:numId w:val="1"/>
        </w:numPr>
        <w:rPr>
          <w:rFonts w:ascii="Times New Roman" w:hAnsi="Times New Roman"/>
          <w:sz w:val="22"/>
        </w:rPr>
      </w:pPr>
      <w:r>
        <w:rPr>
          <w:rFonts w:ascii="Times New Roman" w:hAnsi="Times New Roman"/>
          <w:sz w:val="22"/>
        </w:rPr>
        <w:t>Ties between the provincial state and the bourgeois were strengthened, particularly by the merit system which in a capitalist economy almost ensures the circulation of elites between the corporations and the state</w:t>
      </w:r>
    </w:p>
    <w:p w:rsidR="002F3E33" w:rsidRDefault="002F3E33" w:rsidP="002F3E33">
      <w:pPr>
        <w:pStyle w:val="ListParagraph"/>
        <w:numPr>
          <w:ilvl w:val="1"/>
          <w:numId w:val="1"/>
        </w:numPr>
        <w:rPr>
          <w:rFonts w:ascii="Times New Roman" w:hAnsi="Times New Roman"/>
          <w:sz w:val="22"/>
        </w:rPr>
      </w:pPr>
      <w:r>
        <w:rPr>
          <w:rFonts w:ascii="Times New Roman" w:hAnsi="Times New Roman"/>
          <w:sz w:val="22"/>
        </w:rPr>
        <w:t>A vast number of state functionaries emerged at the provincial level</w:t>
      </w:r>
    </w:p>
    <w:p w:rsidR="002F3E33" w:rsidRPr="00D63D6A" w:rsidRDefault="002F3E33" w:rsidP="002F3E33">
      <w:pPr>
        <w:pStyle w:val="ListParagraph"/>
        <w:numPr>
          <w:ilvl w:val="0"/>
          <w:numId w:val="1"/>
        </w:numPr>
        <w:spacing w:after="240"/>
        <w:rPr>
          <w:rFonts w:ascii="Times New Roman" w:hAnsi="Times New Roman"/>
          <w:sz w:val="22"/>
        </w:rPr>
      </w:pPr>
      <w:r>
        <w:rPr>
          <w:rFonts w:ascii="Times New Roman" w:hAnsi="Times New Roman"/>
          <w:sz w:val="22"/>
        </w:rPr>
        <w:t>In addition to these changes – provincial expenditures increased resulting in (1) conflict between the provinces and Ottawa; and (2) provinces dove into debt.</w:t>
      </w:r>
    </w:p>
    <w:p w:rsidR="002F3E33" w:rsidRPr="002F3E33" w:rsidRDefault="002F3E33" w:rsidP="002F3E33">
      <w:pPr>
        <w:spacing w:after="120"/>
        <w:rPr>
          <w:rFonts w:ascii="Times New Roman" w:hAnsi="Times New Roman"/>
          <w:sz w:val="22"/>
        </w:rPr>
      </w:pPr>
      <w:r w:rsidRPr="002F3E33">
        <w:rPr>
          <w:rFonts w:ascii="Times New Roman" w:hAnsi="Times New Roman"/>
          <w:b/>
          <w:sz w:val="22"/>
        </w:rPr>
        <w:t>Simeon (2002):</w:t>
      </w:r>
      <w:r w:rsidRPr="002F3E33">
        <w:rPr>
          <w:rFonts w:ascii="Times New Roman" w:hAnsi="Times New Roman"/>
          <w:sz w:val="22"/>
        </w:rPr>
        <w:t xml:space="preserve"> Study of Federalism in Canada – 7 Decades of Engagement</w:t>
      </w:r>
    </w:p>
    <w:p w:rsidR="002F3E33" w:rsidRPr="00C710C3" w:rsidRDefault="002F3E33" w:rsidP="002F3E33">
      <w:pPr>
        <w:pStyle w:val="ListParagraph"/>
        <w:numPr>
          <w:ilvl w:val="0"/>
          <w:numId w:val="1"/>
        </w:numPr>
        <w:rPr>
          <w:rFonts w:ascii="Times New Roman" w:hAnsi="Times New Roman"/>
          <w:sz w:val="22"/>
        </w:rPr>
      </w:pPr>
      <w:r>
        <w:rPr>
          <w:rFonts w:ascii="Times New Roman" w:hAnsi="Times New Roman"/>
          <w:sz w:val="22"/>
        </w:rPr>
        <w:t>P</w:t>
      </w:r>
      <w:r w:rsidRPr="00C710C3">
        <w:rPr>
          <w:rFonts w:ascii="Times New Roman" w:hAnsi="Times New Roman"/>
          <w:sz w:val="22"/>
        </w:rPr>
        <w:t>olitical economy approach stresses the material basis of conflict, and the extent to which both regional and ethnic conflicts are about the distribution and location of economic benefits (institutions = independent variables)</w:t>
      </w:r>
    </w:p>
    <w:p w:rsidR="002F3E33" w:rsidRPr="00C710C3" w:rsidRDefault="002F3E33" w:rsidP="002F3E33">
      <w:pPr>
        <w:pStyle w:val="ListParagraph"/>
        <w:numPr>
          <w:ilvl w:val="1"/>
          <w:numId w:val="1"/>
        </w:numPr>
        <w:rPr>
          <w:rFonts w:ascii="Times New Roman" w:hAnsi="Times New Roman"/>
          <w:sz w:val="22"/>
        </w:rPr>
      </w:pPr>
      <w:r>
        <w:rPr>
          <w:rFonts w:ascii="Times New Roman" w:hAnsi="Times New Roman"/>
          <w:sz w:val="22"/>
        </w:rPr>
        <w:t xml:space="preserve">Confederation seen through the lens of commercial interests of central Canada </w:t>
      </w:r>
    </w:p>
    <w:p w:rsidR="002F3E33" w:rsidRPr="007D13FB" w:rsidRDefault="002F3E33" w:rsidP="002F3E33">
      <w:pPr>
        <w:pStyle w:val="ListParagraph"/>
        <w:numPr>
          <w:ilvl w:val="0"/>
          <w:numId w:val="1"/>
        </w:numPr>
        <w:rPr>
          <w:rFonts w:ascii="Times New Roman" w:hAnsi="Times New Roman"/>
          <w:sz w:val="22"/>
        </w:rPr>
      </w:pPr>
      <w:r w:rsidRPr="007D13FB">
        <w:rPr>
          <w:rFonts w:ascii="Times New Roman" w:hAnsi="Times New Roman"/>
          <w:sz w:val="22"/>
        </w:rPr>
        <w:t>Federalism in the 1930s-1950s</w:t>
      </w:r>
      <w:r>
        <w:rPr>
          <w:rFonts w:ascii="Times New Roman" w:hAnsi="Times New Roman"/>
          <w:sz w:val="22"/>
        </w:rPr>
        <w:t>: f</w:t>
      </w:r>
      <w:r w:rsidRPr="007D13FB">
        <w:rPr>
          <w:rFonts w:ascii="Times New Roman" w:hAnsi="Times New Roman"/>
          <w:sz w:val="22"/>
        </w:rPr>
        <w:t>undamental conflicts in federalism were not between governments, but rather were between various economic interest groups – all of whom strive to use the political machinery of provincial and federal governments</w:t>
      </w:r>
    </w:p>
    <w:p w:rsidR="002F3E33" w:rsidRPr="007D13FB" w:rsidRDefault="002F3E33" w:rsidP="002F3E33">
      <w:pPr>
        <w:pStyle w:val="ListParagraph"/>
        <w:numPr>
          <w:ilvl w:val="0"/>
          <w:numId w:val="1"/>
        </w:numPr>
        <w:rPr>
          <w:rFonts w:ascii="Times New Roman" w:hAnsi="Times New Roman"/>
          <w:sz w:val="22"/>
        </w:rPr>
      </w:pPr>
      <w:r w:rsidRPr="007D13FB">
        <w:rPr>
          <w:rFonts w:ascii="Times New Roman" w:hAnsi="Times New Roman"/>
          <w:sz w:val="22"/>
        </w:rPr>
        <w:t>Country-building vs. Province-building</w:t>
      </w:r>
      <w:r>
        <w:rPr>
          <w:rFonts w:ascii="Times New Roman" w:hAnsi="Times New Roman"/>
          <w:sz w:val="22"/>
        </w:rPr>
        <w:t xml:space="preserve"> (1960s-1980s): </w:t>
      </w:r>
      <w:r w:rsidRPr="007D13FB">
        <w:rPr>
          <w:rFonts w:ascii="Times New Roman" w:hAnsi="Times New Roman"/>
          <w:sz w:val="22"/>
        </w:rPr>
        <w:t>PE concepts such as regional dependency, centre-periphery, metropolis-hinterland, and in</w:t>
      </w:r>
      <w:r>
        <w:rPr>
          <w:rFonts w:ascii="Times New Roman" w:hAnsi="Times New Roman"/>
          <w:sz w:val="22"/>
        </w:rPr>
        <w:t xml:space="preserve">ternal colonialism </w:t>
      </w:r>
    </w:p>
    <w:p w:rsidR="00454442" w:rsidRPr="002F3E33" w:rsidRDefault="00454442">
      <w:pPr>
        <w:rPr>
          <w:rFonts w:ascii="Times New Roman" w:hAnsi="Times New Roman"/>
          <w:sz w:val="22"/>
          <w:u w:val="single"/>
        </w:rPr>
      </w:pPr>
      <w:r w:rsidRPr="002F3E33">
        <w:rPr>
          <w:rFonts w:ascii="Times New Roman" w:hAnsi="Times New Roman"/>
          <w:sz w:val="22"/>
          <w:u w:val="single"/>
        </w:rPr>
        <w:t>Concepts of Federalism</w:t>
      </w:r>
    </w:p>
    <w:p w:rsidR="0064532D" w:rsidRPr="002F3E33" w:rsidRDefault="002F3E33" w:rsidP="002F3E33">
      <w:pPr>
        <w:spacing w:after="120"/>
        <w:rPr>
          <w:rFonts w:ascii="Times New Roman" w:hAnsi="Times New Roman"/>
          <w:sz w:val="22"/>
        </w:rPr>
      </w:pPr>
      <w:r w:rsidRPr="002F3E33">
        <w:rPr>
          <w:rFonts w:ascii="Times New Roman" w:hAnsi="Times New Roman"/>
          <w:b/>
          <w:sz w:val="22"/>
        </w:rPr>
        <w:t>Smiley and Watts (1985):</w:t>
      </w:r>
      <w:r w:rsidR="0064532D" w:rsidRPr="002F3E33">
        <w:rPr>
          <w:rFonts w:ascii="Times New Roman" w:hAnsi="Times New Roman"/>
          <w:sz w:val="22"/>
        </w:rPr>
        <w:t xml:space="preserve"> Intrastate Dimension of Federalism</w:t>
      </w:r>
    </w:p>
    <w:p w:rsidR="009B48E2" w:rsidRDefault="009B48E2" w:rsidP="009B48E2">
      <w:pPr>
        <w:pStyle w:val="ListParagraph"/>
        <w:numPr>
          <w:ilvl w:val="0"/>
          <w:numId w:val="1"/>
        </w:numPr>
        <w:rPr>
          <w:rFonts w:ascii="Times New Roman" w:hAnsi="Times New Roman"/>
          <w:sz w:val="22"/>
        </w:rPr>
      </w:pPr>
      <w:r w:rsidRPr="009B48E2">
        <w:rPr>
          <w:rFonts w:ascii="Times New Roman" w:hAnsi="Times New Roman"/>
          <w:sz w:val="22"/>
          <w:u w:val="single"/>
        </w:rPr>
        <w:t>Dicey-Wheare Definition</w:t>
      </w:r>
      <w:r w:rsidRPr="009B48E2">
        <w:rPr>
          <w:rFonts w:ascii="Times New Roman" w:hAnsi="Times New Roman"/>
          <w:sz w:val="22"/>
        </w:rPr>
        <w:t xml:space="preserve"> of federalism: stresses the independence of governments, doesn’t stand in front of the modern practice of federalism. The definition ignores the mutual interdependence of governments (executive federalism</w:t>
      </w:r>
      <w:r>
        <w:rPr>
          <w:rFonts w:ascii="Times New Roman" w:hAnsi="Times New Roman"/>
          <w:sz w:val="22"/>
        </w:rPr>
        <w:t>). Has three characteristics:</w:t>
      </w:r>
    </w:p>
    <w:p w:rsidR="009B48E2" w:rsidRDefault="009B48E2" w:rsidP="009B48E2">
      <w:pPr>
        <w:pStyle w:val="ListParagraph"/>
        <w:numPr>
          <w:ilvl w:val="1"/>
          <w:numId w:val="1"/>
        </w:numPr>
        <w:rPr>
          <w:rFonts w:ascii="Times New Roman" w:hAnsi="Times New Roman"/>
          <w:sz w:val="22"/>
        </w:rPr>
      </w:pPr>
      <w:r>
        <w:rPr>
          <w:rFonts w:ascii="Times New Roman" w:hAnsi="Times New Roman"/>
          <w:sz w:val="22"/>
        </w:rPr>
        <w:t>Supremacy of the Constitution</w:t>
      </w:r>
    </w:p>
    <w:p w:rsidR="009B48E2" w:rsidRDefault="009B48E2" w:rsidP="009B48E2">
      <w:pPr>
        <w:pStyle w:val="ListParagraph"/>
        <w:numPr>
          <w:ilvl w:val="1"/>
          <w:numId w:val="1"/>
        </w:numPr>
        <w:rPr>
          <w:rFonts w:ascii="Times New Roman" w:hAnsi="Times New Roman"/>
          <w:sz w:val="22"/>
        </w:rPr>
      </w:pPr>
      <w:r>
        <w:rPr>
          <w:rFonts w:ascii="Times New Roman" w:hAnsi="Times New Roman"/>
          <w:sz w:val="22"/>
        </w:rPr>
        <w:t>Distribution among bodies with limited and coordinate authority of different powers of government</w:t>
      </w:r>
    </w:p>
    <w:p w:rsidR="009B48E2" w:rsidRPr="009B48E2" w:rsidRDefault="009B48E2" w:rsidP="00454442">
      <w:pPr>
        <w:pStyle w:val="ListParagraph"/>
        <w:numPr>
          <w:ilvl w:val="1"/>
          <w:numId w:val="1"/>
        </w:numPr>
        <w:rPr>
          <w:rFonts w:ascii="Times New Roman" w:hAnsi="Times New Roman"/>
          <w:sz w:val="22"/>
        </w:rPr>
      </w:pPr>
      <w:r>
        <w:rPr>
          <w:rFonts w:ascii="Times New Roman" w:hAnsi="Times New Roman"/>
          <w:sz w:val="22"/>
        </w:rPr>
        <w:t>Authority of the courts to act as interpreters of the Constitution</w:t>
      </w:r>
    </w:p>
    <w:p w:rsidR="009B48E2" w:rsidRPr="00454442" w:rsidRDefault="009B48E2" w:rsidP="009B48E2">
      <w:pPr>
        <w:pStyle w:val="ListParagraph"/>
        <w:numPr>
          <w:ilvl w:val="0"/>
          <w:numId w:val="1"/>
        </w:numPr>
        <w:rPr>
          <w:rFonts w:ascii="Times New Roman" w:hAnsi="Times New Roman"/>
          <w:sz w:val="22"/>
        </w:rPr>
      </w:pPr>
      <w:r w:rsidRPr="009B48E2">
        <w:rPr>
          <w:rFonts w:ascii="Times New Roman" w:hAnsi="Times New Roman"/>
          <w:sz w:val="22"/>
          <w:u w:val="single"/>
        </w:rPr>
        <w:t>Thesis</w:t>
      </w:r>
      <w:r>
        <w:rPr>
          <w:rFonts w:ascii="Times New Roman" w:hAnsi="Times New Roman"/>
          <w:sz w:val="22"/>
        </w:rPr>
        <w:t>: The founding and subsequent experience of federations is characterized by complex relations between inter- and intra-state elements (which are both complimentary and contradictory)</w:t>
      </w:r>
    </w:p>
    <w:p w:rsidR="00454442" w:rsidRDefault="00454442" w:rsidP="009B48E2">
      <w:pPr>
        <w:pStyle w:val="ListParagraph"/>
        <w:numPr>
          <w:ilvl w:val="1"/>
          <w:numId w:val="1"/>
        </w:numPr>
        <w:rPr>
          <w:rFonts w:ascii="Times New Roman" w:hAnsi="Times New Roman"/>
          <w:sz w:val="22"/>
        </w:rPr>
      </w:pPr>
      <w:r>
        <w:rPr>
          <w:rFonts w:ascii="Times New Roman" w:hAnsi="Times New Roman"/>
          <w:i/>
          <w:sz w:val="22"/>
        </w:rPr>
        <w:t>Inter</w:t>
      </w:r>
      <w:r>
        <w:rPr>
          <w:rFonts w:ascii="Times New Roman" w:hAnsi="Times New Roman"/>
          <w:sz w:val="22"/>
        </w:rPr>
        <w:t>state federalism: includes the distribution of powers and financial resources between the federal and provincial governments as well as the relations between those two orders of government</w:t>
      </w:r>
    </w:p>
    <w:p w:rsidR="009B48E2" w:rsidRDefault="00454442" w:rsidP="009B48E2">
      <w:pPr>
        <w:pStyle w:val="ListParagraph"/>
        <w:numPr>
          <w:ilvl w:val="1"/>
          <w:numId w:val="1"/>
        </w:numPr>
        <w:rPr>
          <w:rFonts w:ascii="Times New Roman" w:hAnsi="Times New Roman"/>
          <w:sz w:val="22"/>
        </w:rPr>
      </w:pPr>
      <w:r>
        <w:rPr>
          <w:rFonts w:ascii="Times New Roman" w:hAnsi="Times New Roman"/>
          <w:i/>
          <w:sz w:val="22"/>
        </w:rPr>
        <w:t>Intra</w:t>
      </w:r>
      <w:r>
        <w:rPr>
          <w:rFonts w:ascii="Times New Roman" w:hAnsi="Times New Roman"/>
          <w:sz w:val="22"/>
        </w:rPr>
        <w:t>state federalism: the arrangements by which the interests of regional units – either the governments or individuals within these units – are channeled through and protected by the structures and operations of the central government</w:t>
      </w:r>
    </w:p>
    <w:p w:rsidR="009B48E2" w:rsidRDefault="009B48E2" w:rsidP="002F3E33">
      <w:pPr>
        <w:pStyle w:val="ListParagraph"/>
        <w:numPr>
          <w:ilvl w:val="0"/>
          <w:numId w:val="1"/>
        </w:numPr>
        <w:spacing w:after="240"/>
        <w:rPr>
          <w:rFonts w:ascii="Times New Roman" w:hAnsi="Times New Roman"/>
          <w:sz w:val="22"/>
        </w:rPr>
      </w:pPr>
      <w:r>
        <w:rPr>
          <w:rFonts w:ascii="Times New Roman" w:hAnsi="Times New Roman"/>
          <w:sz w:val="22"/>
        </w:rPr>
        <w:t>Effective intrastate federalism will ultimately depend on the degree to which the cabinet is able to embody and express intrastate federalism in its composition, its decision making processes, and its political and administrative roles</w:t>
      </w:r>
    </w:p>
    <w:p w:rsidR="009B48E2" w:rsidRPr="002F3E33" w:rsidRDefault="009B48E2" w:rsidP="002F3E33">
      <w:pPr>
        <w:spacing w:after="120"/>
        <w:rPr>
          <w:rFonts w:ascii="Times New Roman" w:hAnsi="Times New Roman"/>
          <w:sz w:val="22"/>
        </w:rPr>
      </w:pPr>
      <w:r w:rsidRPr="002F3E33">
        <w:rPr>
          <w:rFonts w:ascii="Times New Roman" w:hAnsi="Times New Roman"/>
          <w:b/>
          <w:sz w:val="22"/>
        </w:rPr>
        <w:t>Gibbins (1997)</w:t>
      </w:r>
      <w:r w:rsidR="002F3E33" w:rsidRPr="002F3E33">
        <w:rPr>
          <w:rFonts w:ascii="Times New Roman" w:hAnsi="Times New Roman"/>
          <w:b/>
          <w:sz w:val="22"/>
        </w:rPr>
        <w:t>:</w:t>
      </w:r>
      <w:r w:rsidR="002F3E33">
        <w:rPr>
          <w:rFonts w:ascii="Times New Roman" w:hAnsi="Times New Roman"/>
          <w:sz w:val="22"/>
        </w:rPr>
        <w:t xml:space="preserve"> </w:t>
      </w:r>
      <w:r w:rsidR="0064532D" w:rsidRPr="002F3E33">
        <w:rPr>
          <w:rFonts w:ascii="Times New Roman" w:hAnsi="Times New Roman"/>
          <w:sz w:val="22"/>
        </w:rPr>
        <w:t>Federalism and Regional Alienation</w:t>
      </w:r>
    </w:p>
    <w:p w:rsidR="009B48E2" w:rsidRPr="009B48E2" w:rsidRDefault="009B48E2" w:rsidP="009B48E2">
      <w:pPr>
        <w:pStyle w:val="ListParagraph"/>
        <w:numPr>
          <w:ilvl w:val="0"/>
          <w:numId w:val="1"/>
        </w:numPr>
        <w:rPr>
          <w:rFonts w:ascii="Times New Roman" w:hAnsi="Times New Roman"/>
          <w:sz w:val="22"/>
        </w:rPr>
      </w:pPr>
      <w:r w:rsidRPr="009B48E2">
        <w:rPr>
          <w:rFonts w:ascii="Times New Roman" w:hAnsi="Times New Roman"/>
          <w:sz w:val="22"/>
        </w:rPr>
        <w:t>Canadian political institutions do a reasonable job of maintaining the federal balance between the protection of regional interests and the promotion of national integration</w:t>
      </w:r>
    </w:p>
    <w:p w:rsidR="009B48E2" w:rsidRDefault="009B48E2" w:rsidP="009B48E2">
      <w:pPr>
        <w:pStyle w:val="ListParagraph"/>
        <w:numPr>
          <w:ilvl w:val="1"/>
          <w:numId w:val="1"/>
        </w:numPr>
        <w:rPr>
          <w:rFonts w:ascii="Times New Roman" w:hAnsi="Times New Roman"/>
          <w:sz w:val="22"/>
        </w:rPr>
      </w:pPr>
      <w:r>
        <w:rPr>
          <w:rFonts w:ascii="Times New Roman" w:hAnsi="Times New Roman"/>
          <w:i/>
          <w:sz w:val="22"/>
        </w:rPr>
        <w:t>Inter</w:t>
      </w:r>
      <w:r>
        <w:rPr>
          <w:rFonts w:ascii="Times New Roman" w:hAnsi="Times New Roman"/>
          <w:sz w:val="22"/>
        </w:rPr>
        <w:t>state federalism has two forms of protection for regions: (1) division of powers between federal and provincial governments; and (2) participation of provincial governments in national politics (executive federalism/intergovernmental relations such as FMCs)</w:t>
      </w:r>
    </w:p>
    <w:p w:rsidR="009B48E2" w:rsidRPr="009B48E2" w:rsidRDefault="009B48E2" w:rsidP="009B48E2">
      <w:pPr>
        <w:pStyle w:val="ListParagraph"/>
        <w:numPr>
          <w:ilvl w:val="1"/>
          <w:numId w:val="1"/>
        </w:numPr>
        <w:rPr>
          <w:rFonts w:ascii="Times New Roman" w:hAnsi="Times New Roman"/>
          <w:sz w:val="22"/>
        </w:rPr>
      </w:pPr>
      <w:r>
        <w:rPr>
          <w:rFonts w:ascii="Times New Roman" w:hAnsi="Times New Roman"/>
          <w:i/>
          <w:sz w:val="22"/>
        </w:rPr>
        <w:t>Intra</w:t>
      </w:r>
      <w:r>
        <w:rPr>
          <w:rFonts w:ascii="Times New Roman" w:hAnsi="Times New Roman"/>
          <w:sz w:val="22"/>
        </w:rPr>
        <w:t>state federalism is found within the institutions of national government – particularly in parliament: (1) represe</w:t>
      </w:r>
      <w:r w:rsidR="00213A17">
        <w:rPr>
          <w:rFonts w:ascii="Times New Roman" w:hAnsi="Times New Roman"/>
          <w:sz w:val="22"/>
        </w:rPr>
        <w:t>ntative performance of MPs and</w:t>
      </w:r>
      <w:r>
        <w:rPr>
          <w:rFonts w:ascii="Times New Roman" w:hAnsi="Times New Roman"/>
          <w:sz w:val="22"/>
        </w:rPr>
        <w:t xml:space="preserve"> Sen</w:t>
      </w:r>
      <w:r w:rsidR="00213A17">
        <w:rPr>
          <w:rFonts w:ascii="Times New Roman" w:hAnsi="Times New Roman"/>
          <w:sz w:val="22"/>
        </w:rPr>
        <w:t>ators (though strict party control has weakened this aspect); and (2) Cabinet to consider regional representation (though not all ministers created equal, and cabinet deliberations are secret, and therefore impossible to know the effectiveness)</w:t>
      </w:r>
    </w:p>
    <w:p w:rsidR="00454442" w:rsidRPr="00642C26" w:rsidRDefault="00642C26" w:rsidP="00642C26">
      <w:pPr>
        <w:rPr>
          <w:rFonts w:ascii="Times New Roman" w:hAnsi="Times New Roman"/>
          <w:sz w:val="22"/>
        </w:rPr>
      </w:pPr>
      <w:r>
        <w:rPr>
          <w:rFonts w:ascii="Times New Roman" w:hAnsi="Times New Roman"/>
          <w:sz w:val="22"/>
          <w:u w:val="single"/>
        </w:rPr>
        <w:t>Evolution</w:t>
      </w:r>
      <w:r w:rsidR="00454442" w:rsidRPr="009B48E2">
        <w:rPr>
          <w:rFonts w:ascii="Times New Roman" w:hAnsi="Times New Roman"/>
          <w:sz w:val="22"/>
          <w:u w:val="single"/>
        </w:rPr>
        <w:t xml:space="preserve"> of Federalism</w:t>
      </w:r>
      <w:r w:rsidR="002F3E33">
        <w:rPr>
          <w:rFonts w:ascii="Times New Roman" w:hAnsi="Times New Roman"/>
          <w:sz w:val="22"/>
        </w:rPr>
        <w:t>:</w:t>
      </w:r>
    </w:p>
    <w:p w:rsidR="00642C26" w:rsidRPr="002F3E33" w:rsidRDefault="00642C26" w:rsidP="002F3E33">
      <w:pPr>
        <w:spacing w:after="120"/>
        <w:rPr>
          <w:rFonts w:ascii="Times New Roman" w:hAnsi="Times New Roman"/>
          <w:sz w:val="22"/>
        </w:rPr>
      </w:pPr>
      <w:r w:rsidRPr="002F3E33">
        <w:rPr>
          <w:rFonts w:ascii="Times New Roman" w:hAnsi="Times New Roman"/>
          <w:b/>
          <w:sz w:val="22"/>
        </w:rPr>
        <w:t>Smiley (1964)</w:t>
      </w:r>
      <w:r w:rsidR="002F3E33" w:rsidRPr="002F3E33">
        <w:rPr>
          <w:rFonts w:ascii="Times New Roman" w:hAnsi="Times New Roman"/>
          <w:b/>
          <w:sz w:val="22"/>
        </w:rPr>
        <w:t>:</w:t>
      </w:r>
      <w:r w:rsidR="002F3E33" w:rsidRPr="002F3E33">
        <w:rPr>
          <w:rFonts w:ascii="Times New Roman" w:hAnsi="Times New Roman"/>
          <w:sz w:val="22"/>
        </w:rPr>
        <w:t xml:space="preserve"> </w:t>
      </w:r>
      <w:r w:rsidR="007D13FB" w:rsidRPr="002F3E33">
        <w:rPr>
          <w:rFonts w:ascii="Times New Roman" w:hAnsi="Times New Roman"/>
          <w:sz w:val="22"/>
        </w:rPr>
        <w:t>Public Admin and Cdn Federalism</w:t>
      </w:r>
    </w:p>
    <w:p w:rsidR="00642C26" w:rsidRPr="00642C26" w:rsidRDefault="00642C26" w:rsidP="00642C26">
      <w:pPr>
        <w:pStyle w:val="ListParagraph"/>
        <w:numPr>
          <w:ilvl w:val="0"/>
          <w:numId w:val="1"/>
        </w:numPr>
        <w:rPr>
          <w:rFonts w:ascii="Times New Roman" w:hAnsi="Times New Roman"/>
          <w:sz w:val="22"/>
        </w:rPr>
      </w:pPr>
      <w:r w:rsidRPr="00642C26">
        <w:rPr>
          <w:rFonts w:ascii="Times New Roman" w:hAnsi="Times New Roman"/>
          <w:sz w:val="22"/>
        </w:rPr>
        <w:t>2 Types of IGR: (1) Joint Federalism, and (2) Consultative Federalism</w:t>
      </w:r>
    </w:p>
    <w:p w:rsidR="00642C26" w:rsidRPr="00642C26" w:rsidRDefault="00642C26" w:rsidP="002F3E33">
      <w:pPr>
        <w:pStyle w:val="ListParagraph"/>
        <w:numPr>
          <w:ilvl w:val="1"/>
          <w:numId w:val="1"/>
        </w:numPr>
        <w:spacing w:after="240"/>
        <w:rPr>
          <w:rFonts w:ascii="Times New Roman" w:hAnsi="Times New Roman"/>
          <w:sz w:val="22"/>
        </w:rPr>
      </w:pPr>
      <w:r>
        <w:rPr>
          <w:rFonts w:ascii="Times New Roman" w:hAnsi="Times New Roman"/>
          <w:sz w:val="22"/>
        </w:rPr>
        <w:t>Joint federalism beginning to come under stress because provincial administrations becoming</w:t>
      </w:r>
      <w:r w:rsidR="00100C9F">
        <w:rPr>
          <w:rFonts w:ascii="Times New Roman" w:hAnsi="Times New Roman"/>
          <w:sz w:val="22"/>
        </w:rPr>
        <w:t xml:space="preserve"> administratively mature;</w:t>
      </w:r>
      <w:r>
        <w:rPr>
          <w:rFonts w:ascii="Times New Roman" w:hAnsi="Times New Roman"/>
          <w:sz w:val="22"/>
        </w:rPr>
        <w:t xml:space="preserve"> provinces making more effective </w:t>
      </w:r>
      <w:r w:rsidR="00100C9F">
        <w:rPr>
          <w:rFonts w:ascii="Times New Roman" w:hAnsi="Times New Roman"/>
          <w:sz w:val="22"/>
        </w:rPr>
        <w:t>challenges to federal involvemen</w:t>
      </w:r>
      <w:r>
        <w:rPr>
          <w:rFonts w:ascii="Times New Roman" w:hAnsi="Times New Roman"/>
          <w:sz w:val="22"/>
        </w:rPr>
        <w:t>t/</w:t>
      </w:r>
      <w:r w:rsidR="00100C9F">
        <w:rPr>
          <w:rFonts w:ascii="Times New Roman" w:hAnsi="Times New Roman"/>
          <w:sz w:val="22"/>
        </w:rPr>
        <w:t>influence; aggressive and power-seeking provincialism; high levels of unemployment and unsatisfactory economic growth increased necessity of federal-provincial activities (especially fiscal policy)</w:t>
      </w:r>
    </w:p>
    <w:p w:rsidR="00F42FF4" w:rsidRPr="002F3E33" w:rsidRDefault="00F42FF4" w:rsidP="002F3E33">
      <w:pPr>
        <w:spacing w:after="120"/>
        <w:rPr>
          <w:rFonts w:ascii="Times New Roman" w:hAnsi="Times New Roman"/>
          <w:sz w:val="22"/>
        </w:rPr>
      </w:pPr>
      <w:r w:rsidRPr="002F3E33">
        <w:rPr>
          <w:rFonts w:ascii="Times New Roman" w:hAnsi="Times New Roman"/>
          <w:b/>
          <w:sz w:val="22"/>
        </w:rPr>
        <w:t>Robinson and Simeon (1990)</w:t>
      </w:r>
      <w:r w:rsidR="002F3E33" w:rsidRPr="002F3E33">
        <w:rPr>
          <w:rFonts w:ascii="Times New Roman" w:hAnsi="Times New Roman"/>
          <w:b/>
          <w:sz w:val="22"/>
        </w:rPr>
        <w:t>:</w:t>
      </w:r>
      <w:r w:rsidR="007D13FB" w:rsidRPr="002F3E33">
        <w:rPr>
          <w:rFonts w:ascii="Times New Roman" w:hAnsi="Times New Roman"/>
          <w:sz w:val="22"/>
        </w:rPr>
        <w:t xml:space="preserve"> State, Society, and Development of Cdn Federalism</w:t>
      </w:r>
    </w:p>
    <w:p w:rsidR="00F42FF4" w:rsidRPr="00F42FF4" w:rsidRDefault="00F42FF4" w:rsidP="00F42FF4">
      <w:pPr>
        <w:pStyle w:val="ListParagraph"/>
        <w:numPr>
          <w:ilvl w:val="0"/>
          <w:numId w:val="1"/>
        </w:numPr>
        <w:spacing w:after="0"/>
        <w:rPr>
          <w:rFonts w:ascii="Times New Roman" w:hAnsi="Times New Roman"/>
          <w:sz w:val="22"/>
        </w:rPr>
      </w:pPr>
      <w:r w:rsidRPr="00F42FF4">
        <w:rPr>
          <w:rFonts w:ascii="Times New Roman" w:hAnsi="Times New Roman"/>
          <w:sz w:val="22"/>
        </w:rPr>
        <w:t>Society-centric explanation of the evolution of federalism in Canada – looks less at how federalism “creates” regionalism, and rather consider how elites reproduce salient cleavage for their own sake</w:t>
      </w:r>
    </w:p>
    <w:p w:rsid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Colonial federalism: 1867-1896 – example: power of disallowance</w:t>
      </w:r>
    </w:p>
    <w:p w:rsid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Classical federalism: 1896-1945 – pendulum swinging to the provinces (JCPC decentralization, swelling provincial revenues)</w:t>
      </w:r>
    </w:p>
    <w:p w:rsid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Cooperative federalism: 1945-1960 – shared-cost programs (huge expansion of welfare system)</w:t>
      </w:r>
    </w:p>
    <w:p w:rsid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Competitive federalism: 1960-1980 – escalation of interregional and intergovernmental conflict (example – NEP)</w:t>
      </w:r>
    </w:p>
    <w:p w:rsid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Constitutional federalism: 1980-1993 – self-explanatory</w:t>
      </w:r>
    </w:p>
    <w:p w:rsidR="00F42FF4" w:rsidRPr="00F42FF4" w:rsidRDefault="00F42FF4" w:rsidP="00F42FF4">
      <w:pPr>
        <w:pStyle w:val="ListParagraph"/>
        <w:numPr>
          <w:ilvl w:val="0"/>
          <w:numId w:val="1"/>
        </w:numPr>
        <w:spacing w:after="0"/>
        <w:rPr>
          <w:rFonts w:ascii="Times New Roman" w:hAnsi="Times New Roman"/>
          <w:sz w:val="22"/>
        </w:rPr>
      </w:pPr>
      <w:r>
        <w:rPr>
          <w:rFonts w:ascii="Times New Roman" w:hAnsi="Times New Roman"/>
          <w:sz w:val="22"/>
        </w:rPr>
        <w:t>Collaborative/Executive federalism: 1980+ a process by which national goals are achieved not by the federal government acting alone, or even shaping provincial behaviour through exercising its spending power – but rather by some/all provinces acting collectively</w:t>
      </w:r>
    </w:p>
    <w:p w:rsidR="00F42FF4" w:rsidRDefault="00F42FF4" w:rsidP="002636CB">
      <w:pPr>
        <w:spacing w:after="0"/>
        <w:ind w:left="720"/>
        <w:rPr>
          <w:rFonts w:ascii="Times New Roman" w:hAnsi="Times New Roman"/>
          <w:sz w:val="22"/>
        </w:rPr>
      </w:pPr>
    </w:p>
    <w:p w:rsidR="00454442" w:rsidRPr="002F3E33" w:rsidRDefault="00454442" w:rsidP="002F3E33">
      <w:pPr>
        <w:spacing w:after="120"/>
        <w:rPr>
          <w:rFonts w:ascii="Times New Roman" w:hAnsi="Times New Roman"/>
          <w:sz w:val="22"/>
        </w:rPr>
      </w:pPr>
      <w:r w:rsidRPr="002F3E33">
        <w:rPr>
          <w:rFonts w:ascii="Times New Roman" w:hAnsi="Times New Roman"/>
          <w:b/>
          <w:sz w:val="22"/>
        </w:rPr>
        <w:t>Lazar (2006)</w:t>
      </w:r>
      <w:r w:rsidR="002F3E33" w:rsidRPr="002F3E33">
        <w:rPr>
          <w:rFonts w:ascii="Times New Roman" w:hAnsi="Times New Roman"/>
          <w:b/>
          <w:sz w:val="22"/>
        </w:rPr>
        <w:t>:</w:t>
      </w:r>
      <w:r w:rsidR="007D13FB" w:rsidRPr="002F3E33">
        <w:rPr>
          <w:rFonts w:ascii="Times New Roman" w:hAnsi="Times New Roman"/>
          <w:sz w:val="22"/>
        </w:rPr>
        <w:t xml:space="preserve"> Intergovernmental Dimension of SUFA</w:t>
      </w:r>
    </w:p>
    <w:p w:rsidR="00DD4BB0" w:rsidRDefault="00DD4BB0" w:rsidP="00454442">
      <w:pPr>
        <w:pStyle w:val="ListParagraph"/>
        <w:numPr>
          <w:ilvl w:val="0"/>
          <w:numId w:val="1"/>
        </w:numPr>
        <w:rPr>
          <w:rFonts w:ascii="Times New Roman" w:hAnsi="Times New Roman"/>
          <w:sz w:val="22"/>
        </w:rPr>
      </w:pPr>
      <w:r>
        <w:rPr>
          <w:rFonts w:ascii="Times New Roman" w:hAnsi="Times New Roman"/>
          <w:sz w:val="22"/>
        </w:rPr>
        <w:t>Four types of federalism:</w:t>
      </w:r>
    </w:p>
    <w:tbl>
      <w:tblPr>
        <w:tblStyle w:val="TableGrid"/>
        <w:tblW w:w="0" w:type="auto"/>
        <w:tblLook w:val="00BF"/>
      </w:tblPr>
      <w:tblGrid>
        <w:gridCol w:w="2405"/>
        <w:gridCol w:w="2405"/>
        <w:gridCol w:w="2405"/>
        <w:gridCol w:w="2405"/>
      </w:tblGrid>
      <w:tr w:rsidR="00DD4BB0">
        <w:tc>
          <w:tcPr>
            <w:tcW w:w="2405" w:type="dxa"/>
            <w:tcBorders>
              <w:top w:val="nil"/>
              <w:left w:val="nil"/>
              <w:bottom w:val="nil"/>
              <w:right w:val="nil"/>
            </w:tcBorders>
          </w:tcPr>
          <w:p w:rsidR="00DD4BB0" w:rsidRDefault="00DD4BB0" w:rsidP="00DD4BB0">
            <w:pPr>
              <w:rPr>
                <w:rFonts w:ascii="Times New Roman" w:hAnsi="Times New Roman"/>
                <w:sz w:val="22"/>
              </w:rPr>
            </w:pPr>
          </w:p>
        </w:tc>
        <w:tc>
          <w:tcPr>
            <w:tcW w:w="4810" w:type="dxa"/>
            <w:gridSpan w:val="2"/>
            <w:tcBorders>
              <w:top w:val="nil"/>
              <w:left w:val="nil"/>
              <w:bottom w:val="nil"/>
              <w:right w:val="nil"/>
            </w:tcBorders>
          </w:tcPr>
          <w:p w:rsidR="00DD4BB0" w:rsidRDefault="00DD4BB0" w:rsidP="00DD4BB0">
            <w:pPr>
              <w:jc w:val="center"/>
              <w:rPr>
                <w:rFonts w:ascii="Times New Roman" w:hAnsi="Times New Roman"/>
                <w:sz w:val="22"/>
              </w:rPr>
            </w:pPr>
            <w:r>
              <w:rPr>
                <w:rFonts w:ascii="Times New Roman" w:hAnsi="Times New Roman"/>
                <w:sz w:val="22"/>
              </w:rPr>
              <w:t>Hierarchical</w:t>
            </w:r>
          </w:p>
        </w:tc>
        <w:tc>
          <w:tcPr>
            <w:tcW w:w="2405" w:type="dxa"/>
            <w:tcBorders>
              <w:top w:val="nil"/>
              <w:left w:val="nil"/>
              <w:bottom w:val="nil"/>
              <w:right w:val="nil"/>
            </w:tcBorders>
          </w:tcPr>
          <w:p w:rsidR="00DD4BB0" w:rsidRDefault="00DD4BB0" w:rsidP="00DD4BB0">
            <w:pPr>
              <w:rPr>
                <w:rFonts w:ascii="Times New Roman" w:hAnsi="Times New Roman"/>
                <w:sz w:val="22"/>
              </w:rPr>
            </w:pPr>
          </w:p>
        </w:tc>
      </w:tr>
      <w:tr w:rsidR="00DD4BB0">
        <w:tc>
          <w:tcPr>
            <w:tcW w:w="2405" w:type="dxa"/>
            <w:vMerge w:val="restart"/>
            <w:tcBorders>
              <w:top w:val="nil"/>
              <w:left w:val="nil"/>
              <w:bottom w:val="nil"/>
              <w:right w:val="nil"/>
            </w:tcBorders>
          </w:tcPr>
          <w:p w:rsidR="00DD4BB0" w:rsidRDefault="00DD4BB0" w:rsidP="00DD4BB0">
            <w:pPr>
              <w:spacing w:after="120"/>
              <w:jc w:val="right"/>
              <w:rPr>
                <w:rFonts w:ascii="Times New Roman" w:hAnsi="Times New Roman"/>
                <w:sz w:val="22"/>
              </w:rPr>
            </w:pPr>
          </w:p>
          <w:p w:rsidR="00DD4BB0" w:rsidRDefault="00DD4BB0" w:rsidP="00DD4BB0">
            <w:pPr>
              <w:spacing w:after="120"/>
              <w:jc w:val="right"/>
              <w:rPr>
                <w:rFonts w:ascii="Times New Roman" w:hAnsi="Times New Roman"/>
                <w:sz w:val="22"/>
              </w:rPr>
            </w:pPr>
            <w:r>
              <w:rPr>
                <w:rFonts w:ascii="Times New Roman" w:hAnsi="Times New Roman"/>
                <w:sz w:val="22"/>
              </w:rPr>
              <w:t>Interdependent</w:t>
            </w:r>
          </w:p>
          <w:p w:rsidR="00DD4BB0" w:rsidRDefault="00DD4BB0" w:rsidP="00DD4BB0">
            <w:pPr>
              <w:jc w:val="right"/>
              <w:rPr>
                <w:rFonts w:ascii="Times New Roman" w:hAnsi="Times New Roman"/>
                <w:sz w:val="22"/>
              </w:rPr>
            </w:pPr>
          </w:p>
        </w:tc>
        <w:tc>
          <w:tcPr>
            <w:tcW w:w="2405" w:type="dxa"/>
            <w:tcBorders>
              <w:top w:val="nil"/>
              <w:left w:val="nil"/>
            </w:tcBorders>
          </w:tcPr>
          <w:p w:rsidR="00DD4BB0" w:rsidRDefault="00DD4BB0" w:rsidP="00DD4BB0">
            <w:pPr>
              <w:jc w:val="center"/>
              <w:rPr>
                <w:rFonts w:ascii="Times New Roman" w:hAnsi="Times New Roman"/>
                <w:sz w:val="22"/>
              </w:rPr>
            </w:pPr>
            <w:r>
              <w:rPr>
                <w:rFonts w:ascii="Times New Roman" w:hAnsi="Times New Roman"/>
                <w:sz w:val="22"/>
              </w:rPr>
              <w:t>Unilateral       federalism</w:t>
            </w:r>
          </w:p>
        </w:tc>
        <w:tc>
          <w:tcPr>
            <w:tcW w:w="2405" w:type="dxa"/>
            <w:tcBorders>
              <w:top w:val="nil"/>
              <w:right w:val="nil"/>
            </w:tcBorders>
          </w:tcPr>
          <w:p w:rsidR="00DD4BB0" w:rsidRDefault="00DD4BB0" w:rsidP="00DD4BB0">
            <w:pPr>
              <w:jc w:val="center"/>
              <w:rPr>
                <w:rFonts w:ascii="Times New Roman" w:hAnsi="Times New Roman"/>
                <w:sz w:val="22"/>
              </w:rPr>
            </w:pPr>
            <w:r>
              <w:rPr>
                <w:rFonts w:ascii="Times New Roman" w:hAnsi="Times New Roman"/>
                <w:sz w:val="22"/>
              </w:rPr>
              <w:t>Beggar-thy-partner federalism</w:t>
            </w:r>
          </w:p>
        </w:tc>
        <w:tc>
          <w:tcPr>
            <w:tcW w:w="2405" w:type="dxa"/>
            <w:vMerge w:val="restart"/>
            <w:tcBorders>
              <w:top w:val="nil"/>
              <w:left w:val="nil"/>
              <w:bottom w:val="nil"/>
              <w:right w:val="nil"/>
            </w:tcBorders>
          </w:tcPr>
          <w:p w:rsidR="00DD4BB0" w:rsidRDefault="00DD4BB0" w:rsidP="00DD4BB0">
            <w:pPr>
              <w:spacing w:after="120"/>
              <w:rPr>
                <w:rFonts w:ascii="Times New Roman" w:hAnsi="Times New Roman"/>
                <w:sz w:val="22"/>
              </w:rPr>
            </w:pPr>
          </w:p>
          <w:p w:rsidR="00DD4BB0" w:rsidRDefault="00DD4BB0" w:rsidP="00DD4BB0">
            <w:pPr>
              <w:spacing w:after="120"/>
              <w:rPr>
                <w:rFonts w:ascii="Times New Roman" w:hAnsi="Times New Roman"/>
                <w:sz w:val="22"/>
              </w:rPr>
            </w:pPr>
            <w:r>
              <w:rPr>
                <w:rFonts w:ascii="Times New Roman" w:hAnsi="Times New Roman"/>
                <w:sz w:val="22"/>
              </w:rPr>
              <w:t>Independent</w:t>
            </w:r>
          </w:p>
        </w:tc>
      </w:tr>
      <w:tr w:rsidR="00DD4BB0">
        <w:tc>
          <w:tcPr>
            <w:tcW w:w="2405" w:type="dxa"/>
            <w:vMerge/>
            <w:tcBorders>
              <w:top w:val="nil"/>
              <w:left w:val="nil"/>
              <w:bottom w:val="nil"/>
              <w:right w:val="nil"/>
            </w:tcBorders>
          </w:tcPr>
          <w:p w:rsidR="00DD4BB0" w:rsidRDefault="00DD4BB0" w:rsidP="00DD4BB0">
            <w:pPr>
              <w:rPr>
                <w:rFonts w:ascii="Times New Roman" w:hAnsi="Times New Roman"/>
                <w:sz w:val="22"/>
              </w:rPr>
            </w:pPr>
          </w:p>
        </w:tc>
        <w:tc>
          <w:tcPr>
            <w:tcW w:w="2405" w:type="dxa"/>
            <w:tcBorders>
              <w:left w:val="nil"/>
              <w:bottom w:val="nil"/>
            </w:tcBorders>
          </w:tcPr>
          <w:p w:rsidR="00DD4BB0" w:rsidRDefault="00DD4BB0" w:rsidP="00DD4BB0">
            <w:pPr>
              <w:jc w:val="center"/>
              <w:rPr>
                <w:rFonts w:ascii="Times New Roman" w:hAnsi="Times New Roman"/>
                <w:sz w:val="22"/>
              </w:rPr>
            </w:pPr>
            <w:r>
              <w:rPr>
                <w:rFonts w:ascii="Times New Roman" w:hAnsi="Times New Roman"/>
                <w:sz w:val="22"/>
              </w:rPr>
              <w:t>Collaborative   federalism</w:t>
            </w:r>
          </w:p>
        </w:tc>
        <w:tc>
          <w:tcPr>
            <w:tcW w:w="2405" w:type="dxa"/>
            <w:tcBorders>
              <w:bottom w:val="nil"/>
              <w:right w:val="nil"/>
            </w:tcBorders>
          </w:tcPr>
          <w:p w:rsidR="00DD4BB0" w:rsidRDefault="00DD4BB0" w:rsidP="00DD4BB0">
            <w:pPr>
              <w:jc w:val="center"/>
              <w:rPr>
                <w:rFonts w:ascii="Times New Roman" w:hAnsi="Times New Roman"/>
                <w:sz w:val="22"/>
              </w:rPr>
            </w:pPr>
            <w:r>
              <w:rPr>
                <w:rFonts w:ascii="Times New Roman" w:hAnsi="Times New Roman"/>
                <w:sz w:val="22"/>
              </w:rPr>
              <w:t>Classical         federalism</w:t>
            </w:r>
          </w:p>
        </w:tc>
        <w:tc>
          <w:tcPr>
            <w:tcW w:w="2405" w:type="dxa"/>
            <w:vMerge/>
            <w:tcBorders>
              <w:top w:val="nil"/>
              <w:left w:val="nil"/>
              <w:bottom w:val="nil"/>
              <w:right w:val="nil"/>
            </w:tcBorders>
          </w:tcPr>
          <w:p w:rsidR="00DD4BB0" w:rsidRDefault="00DD4BB0" w:rsidP="00DD4BB0">
            <w:pPr>
              <w:rPr>
                <w:rFonts w:ascii="Times New Roman" w:hAnsi="Times New Roman"/>
                <w:sz w:val="22"/>
              </w:rPr>
            </w:pPr>
          </w:p>
        </w:tc>
      </w:tr>
      <w:tr w:rsidR="00DD4BB0">
        <w:tc>
          <w:tcPr>
            <w:tcW w:w="2405" w:type="dxa"/>
            <w:tcBorders>
              <w:top w:val="nil"/>
              <w:left w:val="nil"/>
              <w:bottom w:val="nil"/>
              <w:right w:val="nil"/>
            </w:tcBorders>
          </w:tcPr>
          <w:p w:rsidR="00DD4BB0" w:rsidRDefault="00DD4BB0" w:rsidP="00DD4BB0">
            <w:pPr>
              <w:rPr>
                <w:rFonts w:ascii="Times New Roman" w:hAnsi="Times New Roman"/>
                <w:sz w:val="22"/>
              </w:rPr>
            </w:pPr>
          </w:p>
        </w:tc>
        <w:tc>
          <w:tcPr>
            <w:tcW w:w="4810" w:type="dxa"/>
            <w:gridSpan w:val="2"/>
            <w:tcBorders>
              <w:top w:val="nil"/>
              <w:left w:val="nil"/>
              <w:bottom w:val="nil"/>
              <w:right w:val="nil"/>
            </w:tcBorders>
          </w:tcPr>
          <w:p w:rsidR="00DD4BB0" w:rsidRDefault="00DD4BB0" w:rsidP="00DD4BB0">
            <w:pPr>
              <w:jc w:val="center"/>
              <w:rPr>
                <w:rFonts w:ascii="Times New Roman" w:hAnsi="Times New Roman"/>
                <w:sz w:val="22"/>
              </w:rPr>
            </w:pPr>
            <w:r>
              <w:rPr>
                <w:rFonts w:ascii="Times New Roman" w:hAnsi="Times New Roman"/>
                <w:sz w:val="22"/>
              </w:rPr>
              <w:t>Non-Hierarchical</w:t>
            </w:r>
          </w:p>
        </w:tc>
        <w:tc>
          <w:tcPr>
            <w:tcW w:w="2405" w:type="dxa"/>
            <w:tcBorders>
              <w:top w:val="nil"/>
              <w:left w:val="nil"/>
              <w:bottom w:val="nil"/>
              <w:right w:val="nil"/>
            </w:tcBorders>
          </w:tcPr>
          <w:p w:rsidR="00DD4BB0" w:rsidRDefault="00DD4BB0" w:rsidP="00DD4BB0">
            <w:pPr>
              <w:rPr>
                <w:rFonts w:ascii="Times New Roman" w:hAnsi="Times New Roman"/>
                <w:sz w:val="22"/>
              </w:rPr>
            </w:pPr>
          </w:p>
        </w:tc>
      </w:tr>
    </w:tbl>
    <w:p w:rsidR="00DD4BB0" w:rsidRPr="00726AB1" w:rsidRDefault="00DD4BB0" w:rsidP="00DD4BB0">
      <w:pPr>
        <w:spacing w:after="0"/>
        <w:rPr>
          <w:rFonts w:ascii="Times New Roman" w:hAnsi="Times New Roman"/>
          <w:sz w:val="8"/>
        </w:rPr>
      </w:pPr>
    </w:p>
    <w:p w:rsidR="00DD4BB0" w:rsidRPr="00DD4BB0" w:rsidRDefault="00DD4BB0" w:rsidP="00DD4BB0">
      <w:pPr>
        <w:pStyle w:val="ListParagraph"/>
        <w:numPr>
          <w:ilvl w:val="0"/>
          <w:numId w:val="1"/>
        </w:numPr>
        <w:rPr>
          <w:rFonts w:ascii="Times New Roman" w:hAnsi="Times New Roman"/>
          <w:sz w:val="22"/>
        </w:rPr>
      </w:pPr>
      <w:r w:rsidRPr="00DD4BB0">
        <w:rPr>
          <w:rFonts w:ascii="Times New Roman" w:hAnsi="Times New Roman"/>
          <w:sz w:val="22"/>
        </w:rPr>
        <w:t xml:space="preserve">There is no one type of intergovernmental regime that is dominant in the social union, though classical and collaborative models are widespread </w:t>
      </w:r>
      <w:r>
        <w:rPr>
          <w:rFonts w:ascii="Times New Roman" w:hAnsi="Times New Roman"/>
          <w:sz w:val="22"/>
        </w:rPr>
        <w:t>(more common than the other two</w:t>
      </w:r>
      <w:r w:rsidRPr="00DD4BB0">
        <w:rPr>
          <w:rFonts w:ascii="Times New Roman" w:hAnsi="Times New Roman"/>
          <w:sz w:val="22"/>
        </w:rPr>
        <w:t>)</w:t>
      </w:r>
    </w:p>
    <w:p w:rsidR="004B39CC" w:rsidRPr="002636CB" w:rsidRDefault="002636CB" w:rsidP="002F3E33">
      <w:pPr>
        <w:pStyle w:val="ListParagraph"/>
        <w:numPr>
          <w:ilvl w:val="0"/>
          <w:numId w:val="1"/>
        </w:numPr>
        <w:spacing w:after="240"/>
        <w:rPr>
          <w:rFonts w:ascii="Times New Roman" w:hAnsi="Times New Roman"/>
          <w:sz w:val="22"/>
        </w:rPr>
      </w:pPr>
      <w:r>
        <w:rPr>
          <w:rFonts w:ascii="Times New Roman" w:hAnsi="Times New Roman"/>
          <w:sz w:val="22"/>
        </w:rPr>
        <w:t>Thus, there is no single theory of federalism guiding the management of the social union</w:t>
      </w:r>
    </w:p>
    <w:p w:rsidR="004B39CC" w:rsidRPr="002F3E33" w:rsidRDefault="004B39CC" w:rsidP="002F3E33">
      <w:pPr>
        <w:spacing w:after="120"/>
        <w:rPr>
          <w:rFonts w:ascii="Times New Roman" w:hAnsi="Times New Roman"/>
          <w:sz w:val="22"/>
        </w:rPr>
      </w:pPr>
      <w:r w:rsidRPr="002F3E33">
        <w:rPr>
          <w:rFonts w:ascii="Times New Roman" w:hAnsi="Times New Roman"/>
          <w:b/>
          <w:sz w:val="22"/>
        </w:rPr>
        <w:t>LaSelva (1996)</w:t>
      </w:r>
      <w:r w:rsidR="002F3E33" w:rsidRPr="002F3E33">
        <w:rPr>
          <w:rFonts w:ascii="Times New Roman" w:hAnsi="Times New Roman"/>
          <w:b/>
          <w:sz w:val="22"/>
        </w:rPr>
        <w:t>:</w:t>
      </w:r>
      <w:r w:rsidR="002F3E33">
        <w:rPr>
          <w:rFonts w:ascii="Times New Roman" w:hAnsi="Times New Roman"/>
          <w:sz w:val="22"/>
        </w:rPr>
        <w:t xml:space="preserve"> </w:t>
      </w:r>
      <w:r w:rsidR="007D13FB" w:rsidRPr="002F3E33">
        <w:rPr>
          <w:rFonts w:ascii="Times New Roman" w:hAnsi="Times New Roman"/>
          <w:sz w:val="22"/>
        </w:rPr>
        <w:t>Moral Foundations of Cdn Federalism</w:t>
      </w:r>
    </w:p>
    <w:p w:rsidR="004B39CC" w:rsidRPr="004B39CC" w:rsidRDefault="004B39CC" w:rsidP="004B39CC">
      <w:pPr>
        <w:pStyle w:val="ListParagraph"/>
        <w:numPr>
          <w:ilvl w:val="0"/>
          <w:numId w:val="1"/>
        </w:numPr>
        <w:rPr>
          <w:rFonts w:ascii="Times New Roman" w:hAnsi="Times New Roman"/>
          <w:sz w:val="22"/>
        </w:rPr>
      </w:pPr>
      <w:r w:rsidRPr="004B39CC">
        <w:rPr>
          <w:rFonts w:ascii="Times New Roman" w:hAnsi="Times New Roman"/>
          <w:sz w:val="22"/>
        </w:rPr>
        <w:t>Evolution of federalism:</w:t>
      </w:r>
    </w:p>
    <w:p w:rsidR="004B39CC" w:rsidRDefault="004B39CC" w:rsidP="004B39CC">
      <w:pPr>
        <w:pStyle w:val="ListParagraph"/>
        <w:numPr>
          <w:ilvl w:val="1"/>
          <w:numId w:val="1"/>
        </w:numPr>
        <w:rPr>
          <w:rFonts w:ascii="Times New Roman" w:hAnsi="Times New Roman"/>
          <w:sz w:val="22"/>
        </w:rPr>
      </w:pPr>
      <w:r>
        <w:rPr>
          <w:rFonts w:ascii="Times New Roman" w:hAnsi="Times New Roman"/>
          <w:sz w:val="22"/>
        </w:rPr>
        <w:t>Compact Theory – insists on the essential sovereignty of the provinces regarding the central government as the creature of the provinces</w:t>
      </w:r>
    </w:p>
    <w:p w:rsidR="004B39CC" w:rsidRDefault="004B39CC" w:rsidP="004B39CC">
      <w:pPr>
        <w:pStyle w:val="ListParagraph"/>
        <w:numPr>
          <w:ilvl w:val="1"/>
          <w:numId w:val="1"/>
        </w:numPr>
        <w:rPr>
          <w:rFonts w:ascii="Times New Roman" w:hAnsi="Times New Roman"/>
          <w:sz w:val="22"/>
        </w:rPr>
      </w:pPr>
      <w:r>
        <w:rPr>
          <w:rFonts w:ascii="Times New Roman" w:hAnsi="Times New Roman"/>
          <w:sz w:val="22"/>
        </w:rPr>
        <w:t>Classical federalism – ascribes sovereignty to both levels of government when they act within their own spheres, neither level is subordinate to the other</w:t>
      </w:r>
    </w:p>
    <w:p w:rsidR="00C710C3" w:rsidRDefault="004B39CC" w:rsidP="00726AB1">
      <w:pPr>
        <w:pStyle w:val="ListParagraph"/>
        <w:numPr>
          <w:ilvl w:val="1"/>
          <w:numId w:val="1"/>
        </w:numPr>
        <w:spacing w:after="240"/>
        <w:rPr>
          <w:rFonts w:ascii="Times New Roman" w:hAnsi="Times New Roman"/>
          <w:sz w:val="22"/>
        </w:rPr>
      </w:pPr>
      <w:r>
        <w:rPr>
          <w:rFonts w:ascii="Times New Roman" w:hAnsi="Times New Roman"/>
          <w:sz w:val="22"/>
        </w:rPr>
        <w:t>Cooperative/Administrative/Executive federalism – marked by close contact between ministers/civil servants of both levels of government</w:t>
      </w:r>
    </w:p>
    <w:p w:rsidR="007D13FB" w:rsidRPr="00726AB1" w:rsidRDefault="00726AB1" w:rsidP="00726AB1">
      <w:pPr>
        <w:spacing w:after="0"/>
        <w:rPr>
          <w:rFonts w:ascii="Times New Roman" w:hAnsi="Times New Roman"/>
          <w:sz w:val="22"/>
        </w:rPr>
      </w:pPr>
      <w:r w:rsidRPr="00726AB1">
        <w:rPr>
          <w:rFonts w:ascii="Times New Roman" w:hAnsi="Times New Roman"/>
          <w:b/>
          <w:sz w:val="22"/>
        </w:rPr>
        <w:t>Cameron and Simeon (2002):</w:t>
      </w:r>
      <w:r>
        <w:rPr>
          <w:rFonts w:ascii="Times New Roman" w:hAnsi="Times New Roman"/>
          <w:sz w:val="22"/>
        </w:rPr>
        <w:t xml:space="preserve"> </w:t>
      </w:r>
      <w:r w:rsidR="007D13FB" w:rsidRPr="00726AB1">
        <w:rPr>
          <w:rFonts w:ascii="Times New Roman" w:hAnsi="Times New Roman"/>
          <w:sz w:val="22"/>
        </w:rPr>
        <w:t>IGR in Canada – Emergence of Collaborative Federalism</w:t>
      </w:r>
    </w:p>
    <w:p w:rsidR="00726AB1" w:rsidRDefault="007D13FB" w:rsidP="00726AB1">
      <w:pPr>
        <w:pStyle w:val="ListParagraph"/>
        <w:numPr>
          <w:ilvl w:val="0"/>
          <w:numId w:val="1"/>
        </w:numPr>
        <w:rPr>
          <w:rFonts w:ascii="Times New Roman" w:hAnsi="Times New Roman"/>
          <w:sz w:val="22"/>
        </w:rPr>
      </w:pPr>
      <w:r>
        <w:rPr>
          <w:rFonts w:ascii="Times New Roman" w:hAnsi="Times New Roman"/>
          <w:sz w:val="22"/>
        </w:rPr>
        <w:t>Argue in favour of coll</w:t>
      </w:r>
      <w:r w:rsidRPr="007D13FB">
        <w:rPr>
          <w:rFonts w:ascii="Times New Roman" w:hAnsi="Times New Roman"/>
          <w:sz w:val="22"/>
        </w:rPr>
        <w:t>aborative federalism, suggest that strong forces are pus</w:t>
      </w:r>
      <w:r>
        <w:rPr>
          <w:rFonts w:ascii="Times New Roman" w:hAnsi="Times New Roman"/>
          <w:sz w:val="22"/>
        </w:rPr>
        <w:t>h</w:t>
      </w:r>
      <w:r w:rsidRPr="007D13FB">
        <w:rPr>
          <w:rFonts w:ascii="Times New Roman" w:hAnsi="Times New Roman"/>
          <w:sz w:val="22"/>
        </w:rPr>
        <w:t>ing for the further elaboration of this model:</w:t>
      </w:r>
      <w:r>
        <w:rPr>
          <w:rFonts w:ascii="Times New Roman" w:hAnsi="Times New Roman"/>
          <w:sz w:val="22"/>
        </w:rPr>
        <w:t xml:space="preserve"> </w:t>
      </w:r>
    </w:p>
    <w:p w:rsidR="00726AB1" w:rsidRDefault="00726AB1" w:rsidP="00726AB1">
      <w:pPr>
        <w:pStyle w:val="ListParagraph"/>
        <w:numPr>
          <w:ilvl w:val="1"/>
          <w:numId w:val="1"/>
        </w:numPr>
        <w:rPr>
          <w:rFonts w:ascii="Times New Roman" w:hAnsi="Times New Roman"/>
          <w:sz w:val="22"/>
        </w:rPr>
      </w:pPr>
      <w:r>
        <w:rPr>
          <w:rFonts w:ascii="Times New Roman" w:hAnsi="Times New Roman"/>
          <w:sz w:val="22"/>
        </w:rPr>
        <w:t>R</w:t>
      </w:r>
      <w:r w:rsidR="007D13FB" w:rsidRPr="00726AB1">
        <w:rPr>
          <w:rFonts w:ascii="Times New Roman" w:hAnsi="Times New Roman"/>
          <w:sz w:val="22"/>
        </w:rPr>
        <w:t>elatively even balance of federal and provincial power and statute</w:t>
      </w:r>
      <w:r>
        <w:rPr>
          <w:rFonts w:ascii="Times New Roman" w:hAnsi="Times New Roman"/>
          <w:sz w:val="22"/>
        </w:rPr>
        <w:t xml:space="preserve">; </w:t>
      </w:r>
    </w:p>
    <w:p w:rsidR="00726AB1" w:rsidRDefault="00726AB1" w:rsidP="00726AB1">
      <w:pPr>
        <w:pStyle w:val="ListParagraph"/>
        <w:numPr>
          <w:ilvl w:val="1"/>
          <w:numId w:val="1"/>
        </w:numPr>
        <w:rPr>
          <w:rFonts w:ascii="Times New Roman" w:hAnsi="Times New Roman"/>
          <w:sz w:val="22"/>
        </w:rPr>
      </w:pPr>
      <w:r>
        <w:rPr>
          <w:rFonts w:ascii="Times New Roman" w:hAnsi="Times New Roman"/>
          <w:sz w:val="22"/>
        </w:rPr>
        <w:t>H</w:t>
      </w:r>
      <w:r w:rsidR="007D13FB" w:rsidRPr="00726AB1">
        <w:rPr>
          <w:rFonts w:ascii="Times New Roman" w:hAnsi="Times New Roman"/>
          <w:sz w:val="22"/>
        </w:rPr>
        <w:t>igh degree of interdependence among govts</w:t>
      </w:r>
      <w:r>
        <w:rPr>
          <w:rFonts w:ascii="Times New Roman" w:hAnsi="Times New Roman"/>
          <w:sz w:val="22"/>
        </w:rPr>
        <w:t xml:space="preserve">; </w:t>
      </w:r>
    </w:p>
    <w:p w:rsidR="00726AB1" w:rsidRDefault="00726AB1" w:rsidP="00726AB1">
      <w:pPr>
        <w:pStyle w:val="ListParagraph"/>
        <w:numPr>
          <w:ilvl w:val="1"/>
          <w:numId w:val="1"/>
        </w:numPr>
        <w:rPr>
          <w:rFonts w:ascii="Times New Roman" w:hAnsi="Times New Roman"/>
          <w:sz w:val="22"/>
        </w:rPr>
      </w:pPr>
      <w:r>
        <w:rPr>
          <w:rFonts w:ascii="Times New Roman" w:hAnsi="Times New Roman"/>
          <w:sz w:val="22"/>
        </w:rPr>
        <w:t>D</w:t>
      </w:r>
      <w:r w:rsidR="007D13FB" w:rsidRPr="00726AB1">
        <w:rPr>
          <w:rFonts w:ascii="Times New Roman" w:hAnsi="Times New Roman"/>
          <w:sz w:val="22"/>
        </w:rPr>
        <w:t>esire for administrative efficiency and clarity</w:t>
      </w:r>
      <w:r>
        <w:rPr>
          <w:rFonts w:ascii="Times New Roman" w:hAnsi="Times New Roman"/>
          <w:sz w:val="22"/>
        </w:rPr>
        <w:t xml:space="preserve">; and </w:t>
      </w:r>
    </w:p>
    <w:p w:rsidR="007D13FB" w:rsidRPr="00726AB1" w:rsidRDefault="00726AB1" w:rsidP="00726AB1">
      <w:pPr>
        <w:pStyle w:val="ListParagraph"/>
        <w:numPr>
          <w:ilvl w:val="1"/>
          <w:numId w:val="1"/>
        </w:numPr>
        <w:rPr>
          <w:rFonts w:ascii="Times New Roman" w:hAnsi="Times New Roman"/>
          <w:sz w:val="22"/>
        </w:rPr>
      </w:pPr>
      <w:r>
        <w:rPr>
          <w:rFonts w:ascii="Times New Roman" w:hAnsi="Times New Roman"/>
          <w:sz w:val="22"/>
        </w:rPr>
        <w:t>I</w:t>
      </w:r>
      <w:r w:rsidR="007D13FB" w:rsidRPr="00726AB1">
        <w:rPr>
          <w:rFonts w:ascii="Times New Roman" w:hAnsi="Times New Roman"/>
          <w:sz w:val="22"/>
        </w:rPr>
        <w:t>nterests of citizens in collective ability of govts to meet goals</w:t>
      </w:r>
    </w:p>
    <w:p w:rsidR="00C710C3" w:rsidRPr="007D13FB" w:rsidRDefault="007D13FB" w:rsidP="00C710C3">
      <w:pPr>
        <w:pStyle w:val="ListParagraph"/>
        <w:numPr>
          <w:ilvl w:val="0"/>
          <w:numId w:val="1"/>
        </w:numPr>
        <w:rPr>
          <w:rFonts w:ascii="Times New Roman" w:hAnsi="Times New Roman"/>
          <w:sz w:val="22"/>
        </w:rPr>
      </w:pPr>
      <w:r>
        <w:rPr>
          <w:rFonts w:ascii="Times New Roman" w:hAnsi="Times New Roman"/>
          <w:sz w:val="22"/>
        </w:rPr>
        <w:t>Yet much of the logic of Cdn federalism stands in the way – including the lack of a unifying national party system, lack of mobility of officials and politicians between the two levels, competition to gain credit and avoid blame, importance of regional and ideological division between govts, inequality in wealth distribution among provinces – ALL push towards adversarial relationships</w:t>
      </w:r>
    </w:p>
    <w:sectPr w:rsidR="00C710C3" w:rsidRPr="007D13FB" w:rsidSect="00AE4FA5">
      <w:headerReference w:type="default" r:id="rId5"/>
      <w:footerReference w:type="default" r:id="rId6"/>
      <w:headerReference w:type="first" r:id="rId7"/>
      <w:footerReference w:type="first" r:id="rId8"/>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AB1" w:rsidRPr="00726AB1" w:rsidRDefault="006D7D70" w:rsidP="00726AB1">
    <w:pPr>
      <w:pStyle w:val="Footer"/>
      <w:jc w:val="right"/>
      <w:rPr>
        <w:rFonts w:ascii="Times New Roman" w:hAnsi="Times New Roman"/>
        <w:b/>
      </w:rPr>
    </w:pPr>
    <w:r w:rsidRPr="00726AB1">
      <w:rPr>
        <w:rStyle w:val="PageNumber"/>
        <w:rFonts w:ascii="Times New Roman" w:hAnsi="Times New Roman"/>
        <w:b/>
      </w:rPr>
      <w:fldChar w:fldCharType="begin"/>
    </w:r>
    <w:r w:rsidR="00726AB1" w:rsidRPr="00726AB1">
      <w:rPr>
        <w:rStyle w:val="PageNumber"/>
        <w:rFonts w:ascii="Times New Roman" w:hAnsi="Times New Roman"/>
        <w:b/>
      </w:rPr>
      <w:instrText xml:space="preserve"> PAGE </w:instrText>
    </w:r>
    <w:r w:rsidRPr="00726AB1">
      <w:rPr>
        <w:rStyle w:val="PageNumber"/>
        <w:rFonts w:ascii="Times New Roman" w:hAnsi="Times New Roman"/>
        <w:b/>
      </w:rPr>
      <w:fldChar w:fldCharType="separate"/>
    </w:r>
    <w:r w:rsidR="00EF590F">
      <w:rPr>
        <w:rStyle w:val="PageNumber"/>
        <w:rFonts w:ascii="Times New Roman" w:hAnsi="Times New Roman"/>
        <w:b/>
        <w:noProof/>
      </w:rPr>
      <w:t>9</w:t>
    </w:r>
    <w:r w:rsidRPr="00726AB1">
      <w:rPr>
        <w:rStyle w:val="PageNumber"/>
        <w:rFonts w:ascii="Times New Roman" w:hAnsi="Times New Roman"/>
        <w:b/>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AB1" w:rsidRPr="00726AB1" w:rsidRDefault="006D7D70" w:rsidP="00726AB1">
    <w:pPr>
      <w:pStyle w:val="Footer"/>
      <w:jc w:val="right"/>
      <w:rPr>
        <w:rFonts w:ascii="Times New Roman" w:hAnsi="Times New Roman"/>
        <w:b/>
      </w:rPr>
    </w:pPr>
    <w:r w:rsidRPr="00726AB1">
      <w:rPr>
        <w:rStyle w:val="PageNumber"/>
        <w:rFonts w:ascii="Times New Roman" w:hAnsi="Times New Roman"/>
        <w:b/>
      </w:rPr>
      <w:fldChar w:fldCharType="begin"/>
    </w:r>
    <w:r w:rsidR="00726AB1" w:rsidRPr="00726AB1">
      <w:rPr>
        <w:rStyle w:val="PageNumber"/>
        <w:rFonts w:ascii="Times New Roman" w:hAnsi="Times New Roman"/>
        <w:b/>
      </w:rPr>
      <w:instrText xml:space="preserve"> PAGE </w:instrText>
    </w:r>
    <w:r w:rsidRPr="00726AB1">
      <w:rPr>
        <w:rStyle w:val="PageNumber"/>
        <w:rFonts w:ascii="Times New Roman" w:hAnsi="Times New Roman"/>
        <w:b/>
      </w:rPr>
      <w:fldChar w:fldCharType="separate"/>
    </w:r>
    <w:r w:rsidR="00EF590F">
      <w:rPr>
        <w:rStyle w:val="PageNumber"/>
        <w:rFonts w:ascii="Times New Roman" w:hAnsi="Times New Roman"/>
        <w:b/>
        <w:noProof/>
      </w:rPr>
      <w:t>1</w:t>
    </w:r>
    <w:r w:rsidRPr="00726AB1">
      <w:rPr>
        <w:rStyle w:val="PageNumber"/>
        <w:rFonts w:ascii="Times New Roman" w:hAnsi="Times New Roman"/>
        <w:b/>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AB1" w:rsidRPr="002F3E33" w:rsidRDefault="00726AB1" w:rsidP="00726AB1">
    <w:pPr>
      <w:pStyle w:val="Header"/>
      <w:tabs>
        <w:tab w:val="clear" w:pos="4320"/>
        <w:tab w:val="clear" w:pos="8640"/>
        <w:tab w:val="left" w:pos="1440"/>
      </w:tabs>
      <w:rPr>
        <w:rFonts w:ascii="Times New Roman" w:hAnsi="Times New Roman"/>
        <w:b/>
      </w:rPr>
    </w:pPr>
    <w:r w:rsidRPr="002F3E33">
      <w:rPr>
        <w:rFonts w:ascii="Times New Roman" w:hAnsi="Times New Roman"/>
        <w:b/>
      </w:rPr>
      <w:t>FEDERALISM SUMMARY</w:t>
    </w:r>
  </w:p>
  <w:p w:rsidR="00726AB1" w:rsidRDefault="00726AB1">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E33" w:rsidRPr="002F3E33" w:rsidRDefault="002F3E33" w:rsidP="002F3E33">
    <w:pPr>
      <w:pStyle w:val="Header"/>
      <w:tabs>
        <w:tab w:val="clear" w:pos="4320"/>
        <w:tab w:val="clear" w:pos="8640"/>
        <w:tab w:val="left" w:pos="1440"/>
      </w:tabs>
      <w:rPr>
        <w:rFonts w:ascii="Times New Roman" w:hAnsi="Times New Roman"/>
        <w:b/>
      </w:rPr>
    </w:pPr>
    <w:r w:rsidRPr="002F3E33">
      <w:rPr>
        <w:rFonts w:ascii="Times New Roman" w:hAnsi="Times New Roman"/>
        <w:b/>
      </w:rPr>
      <w:t>FEDERALISM SUMMARY</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111D"/>
    <w:multiLevelType w:val="hybridMultilevel"/>
    <w:tmpl w:val="68A03E48"/>
    <w:lvl w:ilvl="0" w:tplc="439621B2">
      <w:start w:val="2"/>
      <w:numFmt w:val="bullet"/>
      <w:lvlText w:val="-"/>
      <w:lvlJc w:val="left"/>
      <w:pPr>
        <w:ind w:left="180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142A8F"/>
    <w:multiLevelType w:val="hybridMultilevel"/>
    <w:tmpl w:val="D1E48DC0"/>
    <w:lvl w:ilvl="0" w:tplc="439621B2">
      <w:start w:val="2"/>
      <w:numFmt w:val="bullet"/>
      <w:lvlText w:val="-"/>
      <w:lvlJc w:val="left"/>
      <w:pPr>
        <w:ind w:left="180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DE4350"/>
    <w:multiLevelType w:val="hybridMultilevel"/>
    <w:tmpl w:val="2C44B68A"/>
    <w:lvl w:ilvl="0" w:tplc="439621B2">
      <w:start w:val="2"/>
      <w:numFmt w:val="bullet"/>
      <w:lvlText w:val="-"/>
      <w:lvlJc w:val="left"/>
      <w:pPr>
        <w:ind w:left="1080" w:hanging="360"/>
      </w:pPr>
      <w:rPr>
        <w:rFonts w:ascii="Times New Roman" w:eastAsiaTheme="minorHAnsi" w:hAnsi="Times New Roman"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F4873D0"/>
    <w:multiLevelType w:val="hybridMultilevel"/>
    <w:tmpl w:val="E96C87EE"/>
    <w:lvl w:ilvl="0" w:tplc="439621B2">
      <w:start w:val="19"/>
      <w:numFmt w:val="bullet"/>
      <w:lvlText w:val="-"/>
      <w:lvlJc w:val="left"/>
      <w:pPr>
        <w:ind w:left="1080" w:hanging="360"/>
      </w:pPr>
      <w:rPr>
        <w:rFonts w:ascii="Times New Roman" w:eastAsiaTheme="minorHAnsi" w:hAnsi="Times New Roman"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B567344"/>
    <w:multiLevelType w:val="hybridMultilevel"/>
    <w:tmpl w:val="76120504"/>
    <w:lvl w:ilvl="0" w:tplc="439621B2">
      <w:start w:val="2"/>
      <w:numFmt w:val="bullet"/>
      <w:lvlText w:val="-"/>
      <w:lvlJc w:val="left"/>
      <w:pPr>
        <w:ind w:left="108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713384"/>
    <w:multiLevelType w:val="hybridMultilevel"/>
    <w:tmpl w:val="1B9698DC"/>
    <w:lvl w:ilvl="0" w:tplc="439621B2">
      <w:start w:val="2"/>
      <w:numFmt w:val="bullet"/>
      <w:lvlText w:val="-"/>
      <w:lvlJc w:val="left"/>
      <w:pPr>
        <w:ind w:left="180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8F5BDC"/>
    <w:multiLevelType w:val="hybridMultilevel"/>
    <w:tmpl w:val="9894F2E0"/>
    <w:lvl w:ilvl="0" w:tplc="439621B2">
      <w:start w:val="2"/>
      <w:numFmt w:val="bullet"/>
      <w:lvlText w:val="-"/>
      <w:lvlJc w:val="left"/>
      <w:pPr>
        <w:ind w:left="180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54E12B4"/>
    <w:multiLevelType w:val="hybridMultilevel"/>
    <w:tmpl w:val="53321276"/>
    <w:lvl w:ilvl="0" w:tplc="439621B2">
      <w:start w:val="2"/>
      <w:numFmt w:val="bullet"/>
      <w:lvlText w:val="-"/>
      <w:lvlJc w:val="left"/>
      <w:pPr>
        <w:ind w:left="180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6057B96"/>
    <w:multiLevelType w:val="hybridMultilevel"/>
    <w:tmpl w:val="10BC83D6"/>
    <w:lvl w:ilvl="0" w:tplc="439621B2">
      <w:start w:val="2"/>
      <w:numFmt w:val="bullet"/>
      <w:lvlText w:val="-"/>
      <w:lvlJc w:val="left"/>
      <w:pPr>
        <w:ind w:left="180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8"/>
  </w:num>
  <w:num w:numId="6">
    <w:abstractNumId w:val="6"/>
  </w:num>
  <w:num w:numId="7">
    <w:abstractNumId w:val="1"/>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4FA5"/>
    <w:rsid w:val="00100C9F"/>
    <w:rsid w:val="00160224"/>
    <w:rsid w:val="00211F84"/>
    <w:rsid w:val="00213A17"/>
    <w:rsid w:val="00216C2A"/>
    <w:rsid w:val="00262F92"/>
    <w:rsid w:val="002636CB"/>
    <w:rsid w:val="002F3E33"/>
    <w:rsid w:val="003E5BFE"/>
    <w:rsid w:val="00454442"/>
    <w:rsid w:val="004855CC"/>
    <w:rsid w:val="004B39CC"/>
    <w:rsid w:val="00513C84"/>
    <w:rsid w:val="005B3068"/>
    <w:rsid w:val="00642C26"/>
    <w:rsid w:val="0064532D"/>
    <w:rsid w:val="006D7D70"/>
    <w:rsid w:val="00726AB1"/>
    <w:rsid w:val="007D13FB"/>
    <w:rsid w:val="00963398"/>
    <w:rsid w:val="009B48E2"/>
    <w:rsid w:val="009E191F"/>
    <w:rsid w:val="00A50832"/>
    <w:rsid w:val="00AE4FA5"/>
    <w:rsid w:val="00AF5D30"/>
    <w:rsid w:val="00BB1B5C"/>
    <w:rsid w:val="00C710C3"/>
    <w:rsid w:val="00D63D6A"/>
    <w:rsid w:val="00DD4BB0"/>
    <w:rsid w:val="00DF32E8"/>
    <w:rsid w:val="00EF590F"/>
    <w:rsid w:val="00F42FF4"/>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E4FA5"/>
    <w:pPr>
      <w:ind w:left="720"/>
      <w:contextualSpacing/>
    </w:pPr>
  </w:style>
  <w:style w:type="table" w:styleId="TableGrid">
    <w:name w:val="Table Grid"/>
    <w:basedOn w:val="TableNormal"/>
    <w:rsid w:val="00DD4BB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2F3E33"/>
    <w:pPr>
      <w:tabs>
        <w:tab w:val="center" w:pos="4320"/>
        <w:tab w:val="right" w:pos="8640"/>
      </w:tabs>
      <w:spacing w:after="0"/>
    </w:pPr>
  </w:style>
  <w:style w:type="character" w:customStyle="1" w:styleId="HeaderChar">
    <w:name w:val="Header Char"/>
    <w:basedOn w:val="DefaultParagraphFont"/>
    <w:link w:val="Header"/>
    <w:rsid w:val="002F3E33"/>
  </w:style>
  <w:style w:type="paragraph" w:styleId="Footer">
    <w:name w:val="footer"/>
    <w:basedOn w:val="Normal"/>
    <w:link w:val="FooterChar"/>
    <w:rsid w:val="002F3E33"/>
    <w:pPr>
      <w:tabs>
        <w:tab w:val="center" w:pos="4320"/>
        <w:tab w:val="right" w:pos="8640"/>
      </w:tabs>
      <w:spacing w:after="0"/>
    </w:pPr>
  </w:style>
  <w:style w:type="character" w:customStyle="1" w:styleId="FooterChar">
    <w:name w:val="Footer Char"/>
    <w:basedOn w:val="DefaultParagraphFont"/>
    <w:link w:val="Footer"/>
    <w:rsid w:val="002F3E33"/>
  </w:style>
  <w:style w:type="character" w:styleId="PageNumber">
    <w:name w:val="page number"/>
    <w:basedOn w:val="DefaultParagraphFont"/>
    <w:rsid w:val="00726AB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eader" Target="header1.xml"/><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9</Pages>
  <Words>3642</Words>
  <Characters>20760</Characters>
  <Application>Microsoft Macintosh Word</Application>
  <DocSecurity>0</DocSecurity>
  <Lines>173</Lines>
  <Paragraphs>41</Paragraphs>
  <ScaleCrop>false</ScaleCrop>
  <LinksUpToDate>false</LinksUpToDate>
  <CharactersWithSpaces>25494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8</cp:revision>
  <cp:lastPrinted>2012-05-16T01:11:00Z</cp:lastPrinted>
  <dcterms:created xsi:type="dcterms:W3CDTF">2012-05-15T17:48:00Z</dcterms:created>
  <dcterms:modified xsi:type="dcterms:W3CDTF">2012-05-16T01:26:00Z</dcterms:modified>
</cp:coreProperties>
</file>